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63053" w:rsidRDefault="004A3512">
      <w:pPr>
        <w:pStyle w:val="normal"/>
        <w:jc w:val="right"/>
      </w:pPr>
      <w:r>
        <w:rPr>
          <w:rFonts w:ascii="Trebuchet MS" w:eastAsia="Trebuchet MS" w:hAnsi="Trebuchet MS" w:cs="Trebuchet MS"/>
          <w:sz w:val="16"/>
          <w:szCs w:val="16"/>
        </w:rPr>
        <w:t>10 Ιουνίου 2017</w:t>
      </w:r>
    </w:p>
    <w:p w:rsidR="00563053" w:rsidRDefault="00EC1AE6">
      <w:pPr>
        <w:pStyle w:val="normal"/>
      </w:pPr>
      <w:r>
        <w:rPr>
          <w:rFonts w:ascii="Trebuchet MS" w:eastAsia="Trebuchet MS" w:hAnsi="Trebuchet MS" w:cs="Trebuchet MS"/>
        </w:rPr>
        <w:t xml:space="preserve">ΠΡΟΣ </w:t>
      </w:r>
    </w:p>
    <w:p w:rsidR="00563053" w:rsidRDefault="004A3512">
      <w:pPr>
        <w:pStyle w:val="normal"/>
      </w:pPr>
      <w:r>
        <w:t>Πολιτιστικούς Συλλόγους ΔΔ Ευπαλίου</w:t>
      </w:r>
    </w:p>
    <w:p w:rsidR="004A3512" w:rsidRDefault="004A3512">
      <w:pPr>
        <w:pStyle w:val="normal"/>
      </w:pPr>
      <w:r>
        <w:t>Προέδρους Τοπικών Κοινοτήτων ΔΔ Ευπαλίου</w:t>
      </w:r>
    </w:p>
    <w:p w:rsidR="004A3512" w:rsidRDefault="004A3512">
      <w:pPr>
        <w:pStyle w:val="normal"/>
        <w:rPr>
          <w:rFonts w:ascii="Trebuchet MS" w:eastAsia="Trebuchet MS" w:hAnsi="Trebuchet MS" w:cs="Trebuchet MS"/>
          <w:b/>
        </w:rPr>
      </w:pPr>
    </w:p>
    <w:p w:rsidR="004A3512" w:rsidRDefault="00EC1AE6">
      <w:pPr>
        <w:pStyle w:val="normal"/>
        <w:rPr>
          <w:rFonts w:ascii="Trebuchet MS" w:eastAsia="Trebuchet MS" w:hAnsi="Trebuchet MS" w:cs="Trebuchet MS"/>
          <w:b/>
        </w:rPr>
      </w:pPr>
      <w:r>
        <w:rPr>
          <w:rFonts w:ascii="Trebuchet MS" w:eastAsia="Trebuchet MS" w:hAnsi="Trebuchet MS" w:cs="Trebuchet MS"/>
          <w:b/>
        </w:rPr>
        <w:t>ΠΡΟΓΡΑΜΜΑ ΚΟΙΝΩΝ ΔΡΑΣΕΩΝ :</w:t>
      </w:r>
    </w:p>
    <w:p w:rsidR="004A3512" w:rsidRDefault="00EC1AE6">
      <w:pPr>
        <w:pStyle w:val="normal"/>
        <w:rPr>
          <w:rFonts w:ascii="Trebuchet MS" w:eastAsia="Trebuchet MS" w:hAnsi="Trebuchet MS" w:cs="Trebuchet MS"/>
          <w:b/>
        </w:rPr>
      </w:pPr>
      <w:r>
        <w:rPr>
          <w:rFonts w:ascii="Trebuchet MS" w:eastAsia="Trebuchet MS" w:hAnsi="Trebuchet MS" w:cs="Trebuchet MS"/>
          <w:b/>
        </w:rPr>
        <w:t xml:space="preserve"> </w:t>
      </w:r>
      <w:r w:rsidR="004A3512">
        <w:rPr>
          <w:rFonts w:ascii="Trebuchet MS" w:eastAsia="Trebuchet MS" w:hAnsi="Trebuchet MS" w:cs="Trebuchet MS"/>
          <w:b/>
        </w:rPr>
        <w:t xml:space="preserve">α) </w:t>
      </w:r>
      <w:r w:rsidR="00127EB2">
        <w:rPr>
          <w:rFonts w:ascii="Trebuchet MS" w:eastAsia="Trebuchet MS" w:hAnsi="Trebuchet MS" w:cs="Trebuchet MS"/>
          <w:b/>
        </w:rPr>
        <w:t>Διασύνδεση</w:t>
      </w:r>
      <w:r>
        <w:rPr>
          <w:rFonts w:ascii="Trebuchet MS" w:eastAsia="Trebuchet MS" w:hAnsi="Trebuchet MS" w:cs="Trebuchet MS"/>
          <w:b/>
        </w:rPr>
        <w:t xml:space="preserve"> των χωριών μας με την Αθήνα</w:t>
      </w:r>
    </w:p>
    <w:p w:rsidR="004A3512" w:rsidRPr="004A3512" w:rsidRDefault="004A3512">
      <w:pPr>
        <w:pStyle w:val="normal"/>
        <w:rPr>
          <w:rFonts w:ascii="Trebuchet MS" w:eastAsia="Trebuchet MS" w:hAnsi="Trebuchet MS" w:cs="Trebuchet MS"/>
          <w:b/>
        </w:rPr>
      </w:pPr>
      <w:r>
        <w:rPr>
          <w:rFonts w:ascii="Trebuchet MS" w:eastAsia="Trebuchet MS" w:hAnsi="Trebuchet MS" w:cs="Trebuchet MS"/>
          <w:b/>
        </w:rPr>
        <w:t xml:space="preserve">β) Δημιουργία δικτύου μονοπατιών </w:t>
      </w:r>
    </w:p>
    <w:p w:rsidR="00563053" w:rsidRDefault="00563053">
      <w:pPr>
        <w:pStyle w:val="normal"/>
        <w:jc w:val="both"/>
      </w:pPr>
    </w:p>
    <w:p w:rsidR="00DF0022" w:rsidRDefault="00DF0022">
      <w:pPr>
        <w:pStyle w:val="normal"/>
        <w:jc w:val="both"/>
      </w:pPr>
      <w:r>
        <w:t xml:space="preserve">   Το καλοκαίρι ξεκινάει και τα χωριά της περιοχής μας για ακόμη μια φορά βρίσκονται αβοήθητα, αναμένοντας νέα πτώση στην ήδη μειωμένη επισκεψιμότητα. Η κρίση τα τελευταία χρόνια έχει μειώσει τις οικονομικές δυνατότητες των καταγόμενων</w:t>
      </w:r>
      <w:r w:rsidR="002416B0">
        <w:t>,</w:t>
      </w:r>
      <w:r>
        <w:t xml:space="preserve"> από την περιοχή μας επισκεπτών, με αποτέλεσμα να επισκέπτονται τα πάτρια εδάφη σπανιότερα. Αντίστοιχα έχουν μειωθεί και οι οικονομικές δυνατότητες των </w:t>
      </w:r>
      <w:r w:rsidR="0064317F">
        <w:t>Ε</w:t>
      </w:r>
      <w:r>
        <w:t xml:space="preserve">λλήνων τουριστών που επέλεγαν την περιοχή μας για διακοπές. </w:t>
      </w:r>
    </w:p>
    <w:p w:rsidR="00DF0022" w:rsidRDefault="00DF0022">
      <w:pPr>
        <w:pStyle w:val="normal"/>
        <w:jc w:val="both"/>
      </w:pPr>
      <w:r>
        <w:t xml:space="preserve">   Ένα </w:t>
      </w:r>
      <w:r w:rsidR="00753292">
        <w:t>από τα βασικότερα προβλήματα είναι το κόστος μετακίνησης. Πλέον με  τα σημερινά δεδομένα το κόστος χρήσης του αυτοκινήτου για να επισκεφτεί κάποιος τα χωριά μας είναι πολύ μεγάλο ακόμα και για 2 ή 3 επιβαίνοντες. Η εναλλακτική είναι τα λεωφορεία τα οποία δυστυχώς</w:t>
      </w:r>
      <w:r w:rsidR="000F3D6E">
        <w:t>,</w:t>
      </w:r>
      <w:r w:rsidR="00753292">
        <w:t xml:space="preserve"> είχαν απαξιωθεί τα προηγούμενα χρόνια με αποτέλεσμα να έχουν ελαχιστοποιηθεί τα προσφερόμενα δρομολόγια. </w:t>
      </w:r>
    </w:p>
    <w:p w:rsidR="00753292" w:rsidRDefault="00753292">
      <w:pPr>
        <w:pStyle w:val="normal"/>
        <w:jc w:val="both"/>
      </w:pPr>
      <w:r>
        <w:t xml:space="preserve">  Σημαντικό επίσης πρόβλημα είναι η χρονική διάρκεια της σαιζόν</w:t>
      </w:r>
      <w:r w:rsidR="005B567C">
        <w:t>,</w:t>
      </w:r>
      <w:r>
        <w:t xml:space="preserve"> σε συνδυασμό με τις προσφερόμενες δραστηριότητες. Θέμα πολύ μεγάλο αλλά που σε πρώτη φάση μπορεί να επικεντρωθεί στα μονοπάτια, λόγω και της προβολής που τυγχάνουν και θα μπορούν να επιτύχουν περαιτέρω από την ύπαρξη  του Τείχιο </w:t>
      </w:r>
      <w:r>
        <w:rPr>
          <w:lang w:val="en-US"/>
        </w:rPr>
        <w:t>Race</w:t>
      </w:r>
      <w:r w:rsidR="00EE132D">
        <w:t>,</w:t>
      </w:r>
      <w:r>
        <w:t xml:space="preserve"> ενός αγώνα που στηρίζεται στην συνεργασία ιδιωτικής και συλλογικής (εθελοντικής) πρωτοβουλίας</w:t>
      </w:r>
      <w:r w:rsidR="00EE132D">
        <w:t xml:space="preserve"> με εμφανή αποτελέσματα.</w:t>
      </w:r>
    </w:p>
    <w:p w:rsidR="00EE132D" w:rsidRDefault="00EE132D">
      <w:pPr>
        <w:pStyle w:val="normal"/>
        <w:jc w:val="both"/>
      </w:pPr>
      <w:r>
        <w:t xml:space="preserve">  Στόχος λοιπόν της συνάντησης είναι να δημιουργηθεί μια βάση συνεννόησης και συνεργασίας μεταξύ των Συλλόγων και των Τοπικών Κοινοτήτων, πρωταρχικά του ΔΔ Ευπαλίου, όπου με διαβούλευση θα σχεδιάσουν τις αντίστοιχες δράσεις και παρεμβάσεις. Παρεμβάσεις προς τους αντίστοιχους φορείς ώστε να πυκνώσουν τα δρομολόγια λεωφορείων προς τις μεγάλες πόλεις, πετυχαίνοντας παράλληλα και εκπτωτικά πακέτα. Συνεργασίες και δράσεις για την προβολή και αξιοποίηση των παλαιών μονοπατιών που θα αύξαναν το τουριστικό ρεύμα στην περιοχή μας.</w:t>
      </w:r>
    </w:p>
    <w:p w:rsidR="00563053" w:rsidRDefault="005B567C">
      <w:pPr>
        <w:pStyle w:val="normal"/>
        <w:jc w:val="both"/>
      </w:pPr>
      <w:r>
        <w:t xml:space="preserve"> </w:t>
      </w:r>
      <w:r w:rsidR="00DF0022">
        <w:t xml:space="preserve"> </w:t>
      </w:r>
      <w:r w:rsidR="00EC1AE6">
        <w:rPr>
          <w:rFonts w:ascii="Trebuchet MS" w:eastAsia="Trebuchet MS" w:hAnsi="Trebuchet MS" w:cs="Trebuchet MS"/>
        </w:rPr>
        <w:t xml:space="preserve">Προκειμένου να διερευνήσουμε </w:t>
      </w:r>
      <w:r w:rsidR="00127EB2">
        <w:rPr>
          <w:rFonts w:ascii="Trebuchet MS" w:eastAsia="Trebuchet MS" w:hAnsi="Trebuchet MS" w:cs="Trebuchet MS"/>
        </w:rPr>
        <w:t>από</w:t>
      </w:r>
      <w:r w:rsidR="00EC1AE6">
        <w:rPr>
          <w:rFonts w:ascii="Trebuchet MS" w:eastAsia="Trebuchet MS" w:hAnsi="Trebuchet MS" w:cs="Trebuchet MS"/>
        </w:rPr>
        <w:t xml:space="preserve"> </w:t>
      </w:r>
      <w:r w:rsidR="00127EB2">
        <w:rPr>
          <w:rFonts w:ascii="Trebuchet MS" w:eastAsia="Trebuchet MS" w:hAnsi="Trebuchet MS" w:cs="Trebuchet MS"/>
        </w:rPr>
        <w:t>κοινού</w:t>
      </w:r>
      <w:r w:rsidR="00EC1AE6">
        <w:rPr>
          <w:rFonts w:ascii="Trebuchet MS" w:eastAsia="Trebuchet MS" w:hAnsi="Trebuchet MS" w:cs="Trebuchet MS"/>
        </w:rPr>
        <w:t xml:space="preserve"> τις δυνατότητες και τους τρόπους σας προσκαλούμε σε διάλογο</w:t>
      </w:r>
      <w:r w:rsidR="00DF0022" w:rsidRPr="00DF0022">
        <w:rPr>
          <w:rFonts w:ascii="Trebuchet MS" w:eastAsia="Trebuchet MS" w:hAnsi="Trebuchet MS" w:cs="Trebuchet MS"/>
        </w:rPr>
        <w:t xml:space="preserve"> </w:t>
      </w:r>
      <w:r w:rsidR="00DF0022">
        <w:rPr>
          <w:rFonts w:ascii="Trebuchet MS" w:eastAsia="Trebuchet MS" w:hAnsi="Trebuchet MS" w:cs="Trebuchet MS"/>
        </w:rPr>
        <w:t>την Τετάρτη 14 Ιουνίου 2017 και ώρα 18:30 στο χώρο του Συλλόγου μας στο Μαραθιά (Οίκημα Γκανιάτσου)</w:t>
      </w:r>
      <w:r w:rsidR="00EC1AE6">
        <w:rPr>
          <w:rFonts w:ascii="Trebuchet MS" w:eastAsia="Trebuchet MS" w:hAnsi="Trebuchet MS" w:cs="Trebuchet MS"/>
        </w:rPr>
        <w:t xml:space="preserve">, ώστε να διαμορφώσουμε μαζί μια ενιαία πρόταση και λύση. </w:t>
      </w:r>
    </w:p>
    <w:p w:rsidR="00563053" w:rsidRDefault="00563053">
      <w:pPr>
        <w:pStyle w:val="normal"/>
        <w:jc w:val="both"/>
      </w:pPr>
    </w:p>
    <w:p w:rsidR="00563053" w:rsidRDefault="00563053">
      <w:pPr>
        <w:pStyle w:val="normal"/>
        <w:jc w:val="both"/>
      </w:pPr>
    </w:p>
    <w:p w:rsidR="00563053" w:rsidRDefault="00EC1AE6">
      <w:pPr>
        <w:pStyle w:val="normal"/>
        <w:jc w:val="right"/>
      </w:pPr>
      <w:r>
        <w:rPr>
          <w:rFonts w:ascii="Trebuchet MS" w:eastAsia="Trebuchet MS" w:hAnsi="Trebuchet MS" w:cs="Trebuchet MS"/>
          <w:b/>
        </w:rPr>
        <w:t>Για το ΔΣ του Πολιτιστικού και Μορφωτικού Συλλόγου Μαραθι</w:t>
      </w:r>
      <w:r w:rsidR="00127EB2">
        <w:rPr>
          <w:rFonts w:ascii="Trebuchet MS" w:eastAsia="Trebuchet MS" w:hAnsi="Trebuchet MS" w:cs="Trebuchet MS"/>
          <w:b/>
        </w:rPr>
        <w:t>ά</w:t>
      </w:r>
    </w:p>
    <w:p w:rsidR="00563053" w:rsidRDefault="00EC1AE6">
      <w:pPr>
        <w:pStyle w:val="normal"/>
        <w:jc w:val="right"/>
      </w:pPr>
      <w:r>
        <w:rPr>
          <w:rFonts w:ascii="Trebuchet MS" w:eastAsia="Trebuchet MS" w:hAnsi="Trebuchet MS" w:cs="Trebuchet MS"/>
          <w:b/>
        </w:rPr>
        <w:t>Μελίστας Νίκος 6947004708 - Ασημάκης Θάνος 6976648395</w:t>
      </w:r>
    </w:p>
    <w:p w:rsidR="00563053" w:rsidRDefault="00563053">
      <w:pPr>
        <w:pStyle w:val="normal"/>
        <w:jc w:val="right"/>
      </w:pPr>
    </w:p>
    <w:sectPr w:rsidR="00563053" w:rsidSect="00A001C5">
      <w:headerReference w:type="default" r:id="rId6"/>
      <w:pgSz w:w="11909" w:h="16834"/>
      <w:pgMar w:top="1036" w:right="1440" w:bottom="1440" w:left="1440" w:header="284"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971" w:rsidRDefault="00866971" w:rsidP="00563053">
      <w:pPr>
        <w:spacing w:line="240" w:lineRule="auto"/>
      </w:pPr>
      <w:r>
        <w:separator/>
      </w:r>
    </w:p>
  </w:endnote>
  <w:endnote w:type="continuationSeparator" w:id="1">
    <w:p w:rsidR="00866971" w:rsidRDefault="00866971" w:rsidP="005630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80000000" w:usb2="00000008" w:usb3="00000000" w:csb0="000001F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A1"/>
    <w:family w:val="swiss"/>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971" w:rsidRDefault="00866971" w:rsidP="00563053">
      <w:pPr>
        <w:spacing w:line="240" w:lineRule="auto"/>
      </w:pPr>
      <w:r>
        <w:separator/>
      </w:r>
    </w:p>
  </w:footnote>
  <w:footnote w:type="continuationSeparator" w:id="1">
    <w:p w:rsidR="00866971" w:rsidRDefault="00866971" w:rsidP="0056305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053" w:rsidRDefault="00EC1AE6">
    <w:pPr>
      <w:pStyle w:val="normal"/>
      <w:jc w:val="right"/>
    </w:pPr>
    <w:r>
      <w:rPr>
        <w:noProof/>
      </w:rPr>
      <w:drawing>
        <wp:anchor distT="0" distB="0" distL="0" distR="0" simplePos="0" relativeHeight="251658240" behindDoc="0" locked="0" layoutInCell="0" allowOverlap="1">
          <wp:simplePos x="0" y="0"/>
          <wp:positionH relativeFrom="margin">
            <wp:posOffset>0</wp:posOffset>
          </wp:positionH>
          <wp:positionV relativeFrom="paragraph">
            <wp:posOffset>180975</wp:posOffset>
          </wp:positionV>
          <wp:extent cx="633413" cy="633413"/>
          <wp:effectExtent l="0" t="0" r="0" b="0"/>
          <wp:wrapSquare wrapText="bothSides" distT="0" distB="0" distL="0" distR="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
                  <a:srcRect/>
                  <a:stretch>
                    <a:fillRect/>
                  </a:stretch>
                </pic:blipFill>
                <pic:spPr>
                  <a:xfrm>
                    <a:off x="0" y="0"/>
                    <a:ext cx="633413" cy="633413"/>
                  </a:xfrm>
                  <a:prstGeom prst="rect">
                    <a:avLst/>
                  </a:prstGeom>
                  <a:ln/>
                </pic:spPr>
              </pic:pic>
            </a:graphicData>
          </a:graphic>
        </wp:anchor>
      </w:drawing>
    </w:r>
  </w:p>
  <w:tbl>
    <w:tblPr>
      <w:tblStyle w:val="a5"/>
      <w:tblW w:w="9000" w:type="dxa"/>
      <w:jc w:val="center"/>
      <w:tblInd w:w="0" w:type="dxa"/>
      <w:tblLayout w:type="fixed"/>
      <w:tblLook w:val="0600"/>
    </w:tblPr>
    <w:tblGrid>
      <w:gridCol w:w="2550"/>
      <w:gridCol w:w="6450"/>
    </w:tblGrid>
    <w:tr w:rsidR="00563053">
      <w:trPr>
        <w:jc w:val="center"/>
      </w:trPr>
      <w:tc>
        <w:tcPr>
          <w:tcW w:w="2550" w:type="dxa"/>
          <w:tcMar>
            <w:top w:w="100" w:type="dxa"/>
            <w:left w:w="100" w:type="dxa"/>
            <w:bottom w:w="100" w:type="dxa"/>
            <w:right w:w="100" w:type="dxa"/>
          </w:tcMar>
        </w:tcPr>
        <w:p w:rsidR="00563053" w:rsidRDefault="00A001C5" w:rsidP="004A3512">
          <w:pPr>
            <w:pStyle w:val="normal"/>
            <w:widowControl w:val="0"/>
            <w:tabs>
              <w:tab w:val="right" w:pos="2350"/>
            </w:tabs>
            <w:spacing w:line="240" w:lineRule="auto"/>
          </w:pPr>
          <w:r w:rsidRPr="00A001C5">
            <w:rPr>
              <w:noProof/>
            </w:rPr>
            <w:drawing>
              <wp:inline distT="0" distB="0" distL="0" distR="0">
                <wp:extent cx="638175" cy="642231"/>
                <wp:effectExtent l="19050" t="0" r="9525" b="0"/>
                <wp:docPr id="3" name="1 - Εικόνα" descr="sfragida marathias stroggi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ragida marathias stroggili.jpg"/>
                        <pic:cNvPicPr/>
                      </pic:nvPicPr>
                      <pic:blipFill>
                        <a:blip r:embed="rId2"/>
                        <a:stretch>
                          <a:fillRect/>
                        </a:stretch>
                      </pic:blipFill>
                      <pic:spPr>
                        <a:xfrm>
                          <a:off x="0" y="0"/>
                          <a:ext cx="642231" cy="646313"/>
                        </a:xfrm>
                        <a:prstGeom prst="rect">
                          <a:avLst/>
                        </a:prstGeom>
                      </pic:spPr>
                    </pic:pic>
                  </a:graphicData>
                </a:graphic>
              </wp:inline>
            </w:drawing>
          </w:r>
          <w:r w:rsidR="004A3512">
            <w:tab/>
          </w:r>
        </w:p>
      </w:tc>
      <w:tc>
        <w:tcPr>
          <w:tcW w:w="6450" w:type="dxa"/>
          <w:tcMar>
            <w:top w:w="100" w:type="dxa"/>
            <w:left w:w="100" w:type="dxa"/>
            <w:bottom w:w="100" w:type="dxa"/>
            <w:right w:w="100" w:type="dxa"/>
          </w:tcMar>
          <w:vAlign w:val="center"/>
        </w:tcPr>
        <w:p w:rsidR="00563053" w:rsidRDefault="00EC1AE6">
          <w:pPr>
            <w:pStyle w:val="normal"/>
            <w:widowControl w:val="0"/>
            <w:spacing w:line="240" w:lineRule="auto"/>
            <w:jc w:val="center"/>
          </w:pPr>
          <w:r>
            <w:rPr>
              <w:rFonts w:ascii="Trebuchet MS" w:eastAsia="Trebuchet MS" w:hAnsi="Trebuchet MS" w:cs="Trebuchet MS"/>
            </w:rPr>
            <w:t xml:space="preserve">ΠΟΛΙΤΙΣΤΙΚΟΣ ΚΑΙ ΜΟΡΦΩΤΙΚΟΣ ΣΥΛΛΟΓΟΣ </w:t>
          </w:r>
        </w:p>
        <w:p w:rsidR="00563053" w:rsidRDefault="00EC1AE6">
          <w:pPr>
            <w:pStyle w:val="normal"/>
            <w:widowControl w:val="0"/>
            <w:spacing w:line="240" w:lineRule="auto"/>
            <w:jc w:val="center"/>
          </w:pPr>
          <w:r>
            <w:rPr>
              <w:rFonts w:ascii="Trebuchet MS" w:eastAsia="Trebuchet MS" w:hAnsi="Trebuchet MS" w:cs="Trebuchet MS"/>
              <w:b/>
              <w:sz w:val="28"/>
              <w:szCs w:val="28"/>
            </w:rPr>
            <w:t>ΜΑΡΑΘΙΑ ΔΩΡΙΔΟΣ</w:t>
          </w:r>
          <w:r>
            <w:rPr>
              <w:rFonts w:ascii="Trebuchet MS" w:eastAsia="Trebuchet MS" w:hAnsi="Trebuchet MS" w:cs="Trebuchet MS"/>
              <w:b/>
              <w:sz w:val="28"/>
              <w:szCs w:val="28"/>
            </w:rPr>
            <w:br/>
          </w:r>
          <w:r>
            <w:rPr>
              <w:rFonts w:ascii="Trebuchet MS" w:eastAsia="Trebuchet MS" w:hAnsi="Trebuchet MS" w:cs="Trebuchet MS"/>
              <w:sz w:val="20"/>
              <w:szCs w:val="20"/>
            </w:rPr>
            <w:t>www.marathias-doridos.gr</w:t>
          </w:r>
        </w:p>
      </w:tc>
    </w:tr>
  </w:tbl>
  <w:p w:rsidR="00563053" w:rsidRDefault="00933D74">
    <w:pPr>
      <w:pStyle w:val="normal"/>
    </w:pPr>
    <w:r>
      <w:pict>
        <v:rect id="_x0000_i1025" style="width:0;height:1.5pt" o:hralign="center" o:hrstd="t" o:hr="t" fillcolor="#a0a0a0" stroked="f"/>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9218"/>
  </w:hdrShapeDefaults>
  <w:footnotePr>
    <w:footnote w:id="0"/>
    <w:footnote w:id="1"/>
  </w:footnotePr>
  <w:endnotePr>
    <w:endnote w:id="0"/>
    <w:endnote w:id="1"/>
  </w:endnotePr>
  <w:compat/>
  <w:rsids>
    <w:rsidRoot w:val="00563053"/>
    <w:rsid w:val="000F3D6E"/>
    <w:rsid w:val="00127EB2"/>
    <w:rsid w:val="002416B0"/>
    <w:rsid w:val="00360428"/>
    <w:rsid w:val="004A3512"/>
    <w:rsid w:val="00550963"/>
    <w:rsid w:val="00563053"/>
    <w:rsid w:val="005B567C"/>
    <w:rsid w:val="0064317F"/>
    <w:rsid w:val="00753292"/>
    <w:rsid w:val="007C0031"/>
    <w:rsid w:val="00850972"/>
    <w:rsid w:val="00866971"/>
    <w:rsid w:val="00933D74"/>
    <w:rsid w:val="00A001C5"/>
    <w:rsid w:val="00DF0022"/>
    <w:rsid w:val="00E95189"/>
    <w:rsid w:val="00EC1AE6"/>
    <w:rsid w:val="00EE132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428"/>
  </w:style>
  <w:style w:type="paragraph" w:styleId="1">
    <w:name w:val="heading 1"/>
    <w:basedOn w:val="normal"/>
    <w:next w:val="normal"/>
    <w:rsid w:val="00563053"/>
    <w:pPr>
      <w:keepNext/>
      <w:keepLines/>
      <w:spacing w:before="400" w:after="120"/>
      <w:contextualSpacing/>
      <w:outlineLvl w:val="0"/>
    </w:pPr>
    <w:rPr>
      <w:sz w:val="40"/>
      <w:szCs w:val="40"/>
    </w:rPr>
  </w:style>
  <w:style w:type="paragraph" w:styleId="2">
    <w:name w:val="heading 2"/>
    <w:basedOn w:val="normal"/>
    <w:next w:val="normal"/>
    <w:rsid w:val="00563053"/>
    <w:pPr>
      <w:keepNext/>
      <w:keepLines/>
      <w:spacing w:before="360" w:after="120"/>
      <w:contextualSpacing/>
      <w:outlineLvl w:val="1"/>
    </w:pPr>
    <w:rPr>
      <w:sz w:val="32"/>
      <w:szCs w:val="32"/>
    </w:rPr>
  </w:style>
  <w:style w:type="paragraph" w:styleId="3">
    <w:name w:val="heading 3"/>
    <w:basedOn w:val="normal"/>
    <w:next w:val="normal"/>
    <w:rsid w:val="00563053"/>
    <w:pPr>
      <w:keepNext/>
      <w:keepLines/>
      <w:spacing w:before="320" w:after="80"/>
      <w:contextualSpacing/>
      <w:outlineLvl w:val="2"/>
    </w:pPr>
    <w:rPr>
      <w:color w:val="434343"/>
      <w:sz w:val="28"/>
      <w:szCs w:val="28"/>
    </w:rPr>
  </w:style>
  <w:style w:type="paragraph" w:styleId="4">
    <w:name w:val="heading 4"/>
    <w:basedOn w:val="normal"/>
    <w:next w:val="normal"/>
    <w:rsid w:val="00563053"/>
    <w:pPr>
      <w:keepNext/>
      <w:keepLines/>
      <w:spacing w:before="280" w:after="80"/>
      <w:contextualSpacing/>
      <w:outlineLvl w:val="3"/>
    </w:pPr>
    <w:rPr>
      <w:color w:val="666666"/>
      <w:sz w:val="24"/>
      <w:szCs w:val="24"/>
    </w:rPr>
  </w:style>
  <w:style w:type="paragraph" w:styleId="5">
    <w:name w:val="heading 5"/>
    <w:basedOn w:val="normal"/>
    <w:next w:val="normal"/>
    <w:rsid w:val="00563053"/>
    <w:pPr>
      <w:keepNext/>
      <w:keepLines/>
      <w:spacing w:before="240" w:after="80"/>
      <w:contextualSpacing/>
      <w:outlineLvl w:val="4"/>
    </w:pPr>
    <w:rPr>
      <w:color w:val="666666"/>
    </w:rPr>
  </w:style>
  <w:style w:type="paragraph" w:styleId="6">
    <w:name w:val="heading 6"/>
    <w:basedOn w:val="normal"/>
    <w:next w:val="normal"/>
    <w:rsid w:val="00563053"/>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563053"/>
  </w:style>
  <w:style w:type="table" w:customStyle="1" w:styleId="TableNormal">
    <w:name w:val="Table Normal"/>
    <w:rsid w:val="00563053"/>
    <w:tblPr>
      <w:tblCellMar>
        <w:top w:w="0" w:type="dxa"/>
        <w:left w:w="0" w:type="dxa"/>
        <w:bottom w:w="0" w:type="dxa"/>
        <w:right w:w="0" w:type="dxa"/>
      </w:tblCellMar>
    </w:tblPr>
  </w:style>
  <w:style w:type="paragraph" w:styleId="a3">
    <w:name w:val="Title"/>
    <w:basedOn w:val="normal"/>
    <w:next w:val="normal"/>
    <w:rsid w:val="00563053"/>
    <w:pPr>
      <w:keepNext/>
      <w:keepLines/>
      <w:spacing w:after="60"/>
      <w:contextualSpacing/>
    </w:pPr>
    <w:rPr>
      <w:sz w:val="52"/>
      <w:szCs w:val="52"/>
    </w:rPr>
  </w:style>
  <w:style w:type="paragraph" w:styleId="a4">
    <w:name w:val="Subtitle"/>
    <w:basedOn w:val="normal"/>
    <w:next w:val="normal"/>
    <w:rsid w:val="00563053"/>
    <w:pPr>
      <w:keepNext/>
      <w:keepLines/>
      <w:spacing w:after="320"/>
      <w:contextualSpacing/>
    </w:pPr>
    <w:rPr>
      <w:color w:val="666666"/>
      <w:sz w:val="30"/>
      <w:szCs w:val="30"/>
    </w:rPr>
  </w:style>
  <w:style w:type="table" w:customStyle="1" w:styleId="a5">
    <w:basedOn w:val="TableNormal"/>
    <w:rsid w:val="00563053"/>
    <w:tblPr>
      <w:tblStyleRowBandSize w:val="1"/>
      <w:tblStyleColBandSize w:val="1"/>
      <w:tblCellMar>
        <w:top w:w="0" w:type="dxa"/>
        <w:left w:w="0" w:type="dxa"/>
        <w:bottom w:w="0" w:type="dxa"/>
        <w:right w:w="0" w:type="dxa"/>
      </w:tblCellMar>
    </w:tblPr>
  </w:style>
  <w:style w:type="paragraph" w:styleId="a6">
    <w:name w:val="Balloon Text"/>
    <w:basedOn w:val="a"/>
    <w:link w:val="Char"/>
    <w:uiPriority w:val="99"/>
    <w:semiHidden/>
    <w:unhideWhenUsed/>
    <w:rsid w:val="00A001C5"/>
    <w:pPr>
      <w:spacing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A001C5"/>
    <w:rPr>
      <w:rFonts w:ascii="Tahoma" w:hAnsi="Tahoma" w:cs="Tahoma"/>
      <w:sz w:val="16"/>
      <w:szCs w:val="16"/>
    </w:rPr>
  </w:style>
  <w:style w:type="paragraph" w:styleId="a7">
    <w:name w:val="header"/>
    <w:basedOn w:val="a"/>
    <w:link w:val="Char0"/>
    <w:uiPriority w:val="99"/>
    <w:semiHidden/>
    <w:unhideWhenUsed/>
    <w:rsid w:val="00A001C5"/>
    <w:pPr>
      <w:tabs>
        <w:tab w:val="center" w:pos="4153"/>
        <w:tab w:val="right" w:pos="8306"/>
      </w:tabs>
      <w:spacing w:line="240" w:lineRule="auto"/>
    </w:pPr>
  </w:style>
  <w:style w:type="character" w:customStyle="1" w:styleId="Char0">
    <w:name w:val="Κεφαλίδα Char"/>
    <w:basedOn w:val="a0"/>
    <w:link w:val="a7"/>
    <w:uiPriority w:val="99"/>
    <w:semiHidden/>
    <w:rsid w:val="00A001C5"/>
  </w:style>
  <w:style w:type="paragraph" w:styleId="a8">
    <w:name w:val="footer"/>
    <w:basedOn w:val="a"/>
    <w:link w:val="Char1"/>
    <w:uiPriority w:val="99"/>
    <w:semiHidden/>
    <w:unhideWhenUsed/>
    <w:rsid w:val="00A001C5"/>
    <w:pPr>
      <w:tabs>
        <w:tab w:val="center" w:pos="4153"/>
        <w:tab w:val="right" w:pos="8306"/>
      </w:tabs>
      <w:spacing w:line="240" w:lineRule="auto"/>
    </w:pPr>
  </w:style>
  <w:style w:type="character" w:customStyle="1" w:styleId="Char1">
    <w:name w:val="Υποσέλιδο Char"/>
    <w:basedOn w:val="a0"/>
    <w:link w:val="a8"/>
    <w:uiPriority w:val="99"/>
    <w:semiHidden/>
    <w:rsid w:val="00A001C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1988</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2017-06-12T06:00:00Z</dcterms:created>
  <dcterms:modified xsi:type="dcterms:W3CDTF">2017-06-12T06:00:00Z</dcterms:modified>
</cp:coreProperties>
</file>