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EA" w:rsidRPr="00E66062" w:rsidRDefault="000A32A9" w:rsidP="00E50FA2">
      <w:pPr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714375"/>
            <wp:effectExtent l="19050" t="0" r="0" b="0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EA" w:rsidRPr="00E66062" w:rsidRDefault="002F0DEA" w:rsidP="00E50FA2">
      <w:pPr>
        <w:tabs>
          <w:tab w:val="left" w:pos="5954"/>
        </w:tabs>
        <w:jc w:val="center"/>
        <w:rPr>
          <w:rFonts w:ascii="Arial" w:hAnsi="Arial" w:cs="Arial"/>
          <w:b/>
        </w:rPr>
      </w:pPr>
      <w:r w:rsidRPr="00E66062">
        <w:rPr>
          <w:rFonts w:ascii="Arial" w:hAnsi="Arial" w:cs="Arial"/>
          <w:b/>
        </w:rPr>
        <w:t>ΕΛΛΗΝΙΚΗ ΔΗΜΟΚΡΑΤΙΑ</w:t>
      </w:r>
    </w:p>
    <w:p w:rsidR="002F0DEA" w:rsidRPr="00E66062" w:rsidRDefault="002F0DEA" w:rsidP="00E50FA2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E66062">
        <w:rPr>
          <w:rFonts w:ascii="Arial" w:hAnsi="Arial" w:cs="Arial"/>
          <w:b/>
        </w:rPr>
        <w:t>ΝΟΜΟΣ ΦΩΚΙΔΟΣ</w:t>
      </w:r>
    </w:p>
    <w:p w:rsidR="00B327B0" w:rsidRPr="00E66062" w:rsidRDefault="002F0DEA" w:rsidP="00E50FA2">
      <w:pPr>
        <w:jc w:val="center"/>
        <w:rPr>
          <w:rFonts w:ascii="Arial" w:hAnsi="Arial" w:cs="Arial"/>
          <w:b/>
          <w:sz w:val="28"/>
          <w:szCs w:val="28"/>
        </w:rPr>
      </w:pPr>
      <w:r w:rsidRPr="00E66062">
        <w:rPr>
          <w:rFonts w:ascii="Arial" w:hAnsi="Arial" w:cs="Arial"/>
          <w:b/>
        </w:rPr>
        <w:t>ΔΗΜΟΣ ΔΩΡΙΔΟΣ</w:t>
      </w:r>
    </w:p>
    <w:p w:rsidR="00B327B0" w:rsidRDefault="00B327B0" w:rsidP="00E50FA2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C46B21" w:rsidRDefault="00C46B21" w:rsidP="00E50FA2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F74FF9" w:rsidRPr="00E50FA2" w:rsidRDefault="00E50FA2" w:rsidP="00E50FA2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E50FA2">
        <w:rPr>
          <w:rFonts w:ascii="Arial" w:hAnsi="Arial" w:cs="Arial"/>
          <w:b/>
        </w:rPr>
        <w:t xml:space="preserve">                                            </w:t>
      </w:r>
      <w:r w:rsidR="00F74FF9" w:rsidRPr="00E50FA2">
        <w:rPr>
          <w:rFonts w:ascii="Arial" w:hAnsi="Arial" w:cs="Arial"/>
          <w:b/>
          <w:sz w:val="28"/>
          <w:szCs w:val="28"/>
          <w:u w:val="single"/>
        </w:rPr>
        <w:t>Ψ Η Φ Ι Σ Μ Α</w:t>
      </w:r>
    </w:p>
    <w:p w:rsidR="00F60A41" w:rsidRPr="000E73F4" w:rsidRDefault="00F60A41" w:rsidP="00F60A41">
      <w:pPr>
        <w:rPr>
          <w:rFonts w:ascii="Arial" w:hAnsi="Arial" w:cs="Arial"/>
          <w:b/>
        </w:rPr>
      </w:pPr>
    </w:p>
    <w:p w:rsidR="00F60A41" w:rsidRPr="00CD7B9C" w:rsidRDefault="00F60A41" w:rsidP="009C66EC">
      <w:pPr>
        <w:jc w:val="both"/>
        <w:rPr>
          <w:rFonts w:ascii="Arial" w:hAnsi="Arial" w:cs="Arial"/>
          <w:b/>
        </w:rPr>
      </w:pPr>
      <w:r w:rsidRPr="00CD7B9C">
        <w:rPr>
          <w:rFonts w:ascii="Arial" w:hAnsi="Arial" w:cs="Arial"/>
          <w:b/>
        </w:rPr>
        <w:t xml:space="preserve">     Το Δημοτικό Συμβούλιο Δωρίδος, </w:t>
      </w:r>
      <w:r w:rsidRPr="007D4851">
        <w:rPr>
          <w:rFonts w:ascii="Arial" w:hAnsi="Arial" w:cs="Arial"/>
          <w:b/>
        </w:rPr>
        <w:t xml:space="preserve">κατά τη συνεδρίαση </w:t>
      </w:r>
      <w:r w:rsidRPr="007D4851">
        <w:rPr>
          <w:rFonts w:ascii="Arial" w:hAnsi="Arial"/>
          <w:b/>
        </w:rPr>
        <w:t>της 26</w:t>
      </w:r>
      <w:r w:rsidRPr="007D4851">
        <w:rPr>
          <w:rFonts w:ascii="Arial" w:hAnsi="Arial"/>
          <w:b/>
          <w:vertAlign w:val="superscript"/>
        </w:rPr>
        <w:t>ης</w:t>
      </w:r>
      <w:r w:rsidRPr="007D4851">
        <w:rPr>
          <w:rFonts w:ascii="Arial" w:hAnsi="Arial"/>
          <w:b/>
        </w:rPr>
        <w:t xml:space="preserve"> Αυγούστου 2016, ημέρα Παρασκευή και ώρα 19:00΄,</w:t>
      </w:r>
      <w:r>
        <w:rPr>
          <w:rFonts w:ascii="Arial" w:hAnsi="Arial"/>
          <w:b/>
        </w:rPr>
        <w:t xml:space="preserve"> </w:t>
      </w:r>
      <w:r w:rsidRPr="00CD7B9C">
        <w:rPr>
          <w:rFonts w:ascii="Arial" w:hAnsi="Arial" w:cs="Arial"/>
          <w:b/>
        </w:rPr>
        <w:t xml:space="preserve">μετά </w:t>
      </w:r>
      <w:r>
        <w:rPr>
          <w:rFonts w:ascii="Arial" w:hAnsi="Arial" w:cs="Arial"/>
          <w:b/>
        </w:rPr>
        <w:t xml:space="preserve">από </w:t>
      </w:r>
      <w:r w:rsidRPr="00CD7B9C">
        <w:rPr>
          <w:rFonts w:ascii="Arial" w:hAnsi="Arial" w:cs="Arial"/>
          <w:b/>
        </w:rPr>
        <w:t xml:space="preserve">σχετικό έγγραφο </w:t>
      </w:r>
      <w:r>
        <w:rPr>
          <w:rFonts w:ascii="Arial" w:hAnsi="Arial" w:cs="Arial"/>
          <w:b/>
        </w:rPr>
        <w:t>τ</w:t>
      </w:r>
      <w:r w:rsidRPr="00CD7B9C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>υ</w:t>
      </w:r>
      <w:r w:rsidRPr="00CD7B9C">
        <w:rPr>
          <w:rFonts w:ascii="Arial" w:hAnsi="Arial" w:cs="Arial"/>
          <w:b/>
        </w:rPr>
        <w:t xml:space="preserve"> Πρ</w:t>
      </w:r>
      <w:r>
        <w:rPr>
          <w:rFonts w:ascii="Arial" w:hAnsi="Arial" w:cs="Arial"/>
          <w:b/>
        </w:rPr>
        <w:t>οέ</w:t>
      </w:r>
      <w:r w:rsidRPr="00CD7B9C">
        <w:rPr>
          <w:rFonts w:ascii="Arial" w:hAnsi="Arial" w:cs="Arial"/>
          <w:b/>
        </w:rPr>
        <w:t>δρο</w:t>
      </w:r>
      <w:r>
        <w:rPr>
          <w:rFonts w:ascii="Arial" w:hAnsi="Arial" w:cs="Arial"/>
          <w:b/>
        </w:rPr>
        <w:t>υ</w:t>
      </w:r>
      <w:r w:rsidRPr="00CD7B9C">
        <w:rPr>
          <w:rFonts w:ascii="Arial" w:hAnsi="Arial" w:cs="Arial"/>
          <w:b/>
        </w:rPr>
        <w:t xml:space="preserve"> του Κτηνοτροφικού Συλλόγου Δωρίδος</w:t>
      </w:r>
      <w:r>
        <w:rPr>
          <w:rFonts w:ascii="Arial" w:hAnsi="Arial" w:cs="Arial"/>
          <w:b/>
        </w:rPr>
        <w:t xml:space="preserve"> και την ανταλλαγή απόψεων και γνωμών, εξέδωσε ομόφωνα το ακόλουθο ψήφισμα για την άρση </w:t>
      </w:r>
      <w:r w:rsidRPr="00CD7B9C">
        <w:rPr>
          <w:rFonts w:ascii="Arial" w:hAnsi="Arial" w:cs="Arial"/>
          <w:b/>
        </w:rPr>
        <w:t xml:space="preserve">των απαγορευτικών περιορισμών λειτουργίας των κτηνοτροφικών μονάδων πέριξ </w:t>
      </w:r>
      <w:r>
        <w:rPr>
          <w:rFonts w:ascii="Arial" w:hAnsi="Arial" w:cs="Arial"/>
          <w:b/>
        </w:rPr>
        <w:t>της τεχνητής</w:t>
      </w:r>
      <w:r w:rsidRPr="00CD7B9C">
        <w:rPr>
          <w:rFonts w:ascii="Arial" w:hAnsi="Arial" w:cs="Arial"/>
          <w:b/>
        </w:rPr>
        <w:t xml:space="preserve"> λίμνης του Μόρνου. </w:t>
      </w:r>
    </w:p>
    <w:p w:rsidR="00F60A41" w:rsidRDefault="00F60A41" w:rsidP="00F60A41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</w:rPr>
      </w:pPr>
      <w:r w:rsidRPr="00FE31A8">
        <w:rPr>
          <w:rFonts w:ascii="Arial" w:hAnsi="Arial" w:cs="Arial"/>
          <w:b/>
        </w:rPr>
        <w:t xml:space="preserve">Θεωρεί ότι οι απαγορευτικοί περιορισμοί για τη λειτουργία κτηνοτροφικών μονάδων σε απόσταση μέχρι 1.500 μ. πέριξ της λίμνης του Μόρνου είναι άδικοι , διότι η κτηνοτροφία της  περιοχής μας είναι </w:t>
      </w:r>
      <w:r w:rsidR="0064595F">
        <w:rPr>
          <w:rFonts w:ascii="Arial" w:hAnsi="Arial" w:cs="Arial"/>
          <w:b/>
        </w:rPr>
        <w:t xml:space="preserve">κυρίως </w:t>
      </w:r>
      <w:r w:rsidRPr="00FE31A8">
        <w:rPr>
          <w:rFonts w:ascii="Arial" w:hAnsi="Arial" w:cs="Arial"/>
          <w:b/>
        </w:rPr>
        <w:t xml:space="preserve">εκτατική και κατά συνέπεια δεν υπάρχουν </w:t>
      </w:r>
      <w:r w:rsidR="0064595F">
        <w:rPr>
          <w:rFonts w:ascii="Arial" w:hAnsi="Arial" w:cs="Arial"/>
          <w:b/>
        </w:rPr>
        <w:t xml:space="preserve">τόσα </w:t>
      </w:r>
      <w:r w:rsidRPr="00FE31A8">
        <w:rPr>
          <w:rFonts w:ascii="Arial" w:hAnsi="Arial" w:cs="Arial"/>
          <w:b/>
        </w:rPr>
        <w:t xml:space="preserve">λύματα τα οποία </w:t>
      </w:r>
      <w:r w:rsidR="0064595F">
        <w:rPr>
          <w:rFonts w:ascii="Arial" w:hAnsi="Arial" w:cs="Arial"/>
          <w:b/>
        </w:rPr>
        <w:t xml:space="preserve">να επηρεάζουν την ποιότητα του νερού της </w:t>
      </w:r>
      <w:r w:rsidRPr="00FE31A8">
        <w:rPr>
          <w:rFonts w:ascii="Arial" w:hAnsi="Arial" w:cs="Arial"/>
          <w:b/>
        </w:rPr>
        <w:t>λίμνη</w:t>
      </w:r>
      <w:r w:rsidR="0064595F">
        <w:rPr>
          <w:rFonts w:ascii="Arial" w:hAnsi="Arial" w:cs="Arial"/>
          <w:b/>
        </w:rPr>
        <w:t>ς</w:t>
      </w:r>
      <w:r w:rsidRPr="00FE31A8">
        <w:rPr>
          <w:rFonts w:ascii="Arial" w:hAnsi="Arial" w:cs="Arial"/>
          <w:b/>
        </w:rPr>
        <w:t>.</w:t>
      </w:r>
    </w:p>
    <w:p w:rsidR="00F60A41" w:rsidRDefault="00F60A41" w:rsidP="00F60A41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Σε περίπτωση που ισχύσουν οι ως άνω περιορισμοί θα υπάρξει μεγάλη ζημιά στην κτηνοτροφία μας, πράγμα το οποίο θα οδηγήσει με μαθηματική ακρίβεια στον οικονομικό μαρασμό την περιοχή μας.</w:t>
      </w:r>
    </w:p>
    <w:p w:rsidR="003C0AB3" w:rsidRDefault="003C0AB3" w:rsidP="00F60A41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9C66EC">
        <w:rPr>
          <w:rFonts w:ascii="Arial" w:hAnsi="Arial" w:cs="Arial"/>
          <w:b/>
        </w:rPr>
        <w:t>Ζητάμε την παράταση της προθεσμίας για την υποβολή αιτήσεων για λήψη άδειας λειτουργίας των ήδη υφιστάμενων κτηνοτροφικών μονάδων πέραν της 12ης Σεπτεμβρίου 2016.</w:t>
      </w:r>
    </w:p>
    <w:p w:rsidR="00F60A41" w:rsidRPr="0064595F" w:rsidRDefault="00F60A41" w:rsidP="00F60A41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64595F">
        <w:rPr>
          <w:rFonts w:ascii="Arial" w:hAnsi="Arial" w:cs="Arial"/>
          <w:b/>
        </w:rPr>
        <w:t>Ζητ</w:t>
      </w:r>
      <w:r w:rsidR="009C66EC" w:rsidRPr="0064595F">
        <w:rPr>
          <w:rFonts w:ascii="Arial" w:hAnsi="Arial" w:cs="Arial"/>
          <w:b/>
        </w:rPr>
        <w:t>άμε</w:t>
      </w:r>
      <w:r w:rsidRPr="0064595F">
        <w:rPr>
          <w:rFonts w:ascii="Arial" w:hAnsi="Arial" w:cs="Arial"/>
          <w:b/>
        </w:rPr>
        <w:t xml:space="preserve"> την άρση των σχετικών απαγορευτικών περιορισμών λειτουργίας των κτηνοτροφικών μονάδων πέριξ της λίμνης του Μόρνου όπως προσδιορίζονται </w:t>
      </w:r>
      <w:r w:rsidR="0064595F" w:rsidRPr="0064595F">
        <w:rPr>
          <w:rFonts w:ascii="Arial" w:hAnsi="Arial" w:cs="Arial"/>
          <w:b/>
        </w:rPr>
        <w:t xml:space="preserve">στη επίμαχη </w:t>
      </w:r>
      <w:r w:rsidRPr="0064595F">
        <w:rPr>
          <w:rFonts w:ascii="Arial" w:hAnsi="Arial" w:cs="Arial"/>
          <w:b/>
        </w:rPr>
        <w:t>Α5</w:t>
      </w:r>
      <w:r w:rsidR="00841C98" w:rsidRPr="00841C98">
        <w:rPr>
          <w:rFonts w:ascii="Arial" w:hAnsi="Arial" w:cs="Arial"/>
          <w:b/>
        </w:rPr>
        <w:t>/</w:t>
      </w:r>
      <w:r w:rsidR="00841C98">
        <w:rPr>
          <w:rFonts w:ascii="Arial" w:hAnsi="Arial" w:cs="Arial"/>
          <w:b/>
        </w:rPr>
        <w:t>2280/83 (ΦΕΚ 720/Β/83)</w:t>
      </w:r>
      <w:r w:rsidRPr="0064595F">
        <w:rPr>
          <w:rFonts w:ascii="Arial" w:hAnsi="Arial" w:cs="Arial"/>
          <w:b/>
        </w:rPr>
        <w:t xml:space="preserve"> </w:t>
      </w:r>
      <w:r w:rsidR="00841C98">
        <w:rPr>
          <w:rFonts w:ascii="Arial" w:hAnsi="Arial" w:cs="Arial"/>
          <w:b/>
        </w:rPr>
        <w:t>Υγειονομική Δ</w:t>
      </w:r>
      <w:r w:rsidR="00841C98" w:rsidRPr="0064595F">
        <w:rPr>
          <w:rFonts w:ascii="Arial" w:hAnsi="Arial" w:cs="Arial"/>
          <w:b/>
        </w:rPr>
        <w:t>ιάταξη</w:t>
      </w:r>
      <w:r w:rsidR="00841C98">
        <w:rPr>
          <w:rFonts w:ascii="Arial" w:hAnsi="Arial" w:cs="Arial"/>
          <w:b/>
        </w:rPr>
        <w:t xml:space="preserve">, όπως αυτή τροποποιήθηκε - συμπληρώθηκε μεταγενέστερα </w:t>
      </w:r>
      <w:r w:rsidR="0064595F">
        <w:rPr>
          <w:rFonts w:ascii="Arial" w:hAnsi="Arial" w:cs="Arial"/>
          <w:b/>
        </w:rPr>
        <w:t xml:space="preserve">και την </w:t>
      </w:r>
      <w:r w:rsidRPr="0064595F">
        <w:rPr>
          <w:rFonts w:ascii="Arial" w:hAnsi="Arial" w:cs="Arial"/>
          <w:b/>
        </w:rPr>
        <w:t xml:space="preserve">επαναφορά </w:t>
      </w:r>
      <w:r w:rsidR="0064595F">
        <w:rPr>
          <w:rFonts w:ascii="Arial" w:hAnsi="Arial" w:cs="Arial"/>
          <w:b/>
        </w:rPr>
        <w:t>σε ισχύ του</w:t>
      </w:r>
      <w:r w:rsidRPr="0064595F">
        <w:rPr>
          <w:rFonts w:ascii="Arial" w:hAnsi="Arial" w:cs="Arial"/>
          <w:b/>
        </w:rPr>
        <w:t xml:space="preserve"> Ν. 4056/2012, ο οποίος επέτρεπε τη νομιμοποίηση των μονάδων ανάλογα με τη δυναμικότητά </w:t>
      </w:r>
      <w:r w:rsidR="0064595F">
        <w:rPr>
          <w:rFonts w:ascii="Arial" w:hAnsi="Arial" w:cs="Arial"/>
          <w:b/>
        </w:rPr>
        <w:t>τους και την απόστασή τους από το ανώτατο όριο της λίμνης</w:t>
      </w:r>
      <w:r w:rsidRPr="0064595F">
        <w:rPr>
          <w:rFonts w:ascii="Arial" w:hAnsi="Arial" w:cs="Arial"/>
          <w:b/>
        </w:rPr>
        <w:t>.</w:t>
      </w:r>
    </w:p>
    <w:p w:rsidR="009C66EC" w:rsidRDefault="009C66EC" w:rsidP="009C66EC">
      <w:pPr>
        <w:ind w:left="420"/>
        <w:jc w:val="both"/>
        <w:rPr>
          <w:rFonts w:ascii="Arial" w:hAnsi="Arial" w:cs="Arial"/>
          <w:b/>
        </w:rPr>
      </w:pPr>
    </w:p>
    <w:p w:rsidR="00F60A41" w:rsidRPr="00D32251" w:rsidRDefault="009C66EC" w:rsidP="009C66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60A41" w:rsidRPr="00D32251">
        <w:rPr>
          <w:rFonts w:ascii="Arial" w:hAnsi="Arial" w:cs="Arial"/>
          <w:b/>
        </w:rPr>
        <w:t xml:space="preserve">Το παρόν ψήφισμα να αποσταλεί στο Υπουργείο Αγροτικής Ανάπτυξης και Τροφίμων με σχετικό συνοδευτικό έγγραφο του Δημάρχου και να δημοσιευθεί στον τοπικό τύπο.   </w:t>
      </w:r>
    </w:p>
    <w:p w:rsidR="00F74FF9" w:rsidRPr="00E50FA2" w:rsidRDefault="00F74FF9" w:rsidP="00E50FA2">
      <w:pPr>
        <w:jc w:val="both"/>
        <w:rPr>
          <w:rFonts w:ascii="Arial" w:hAnsi="Arial" w:cs="Arial"/>
          <w:b/>
        </w:rPr>
      </w:pPr>
    </w:p>
    <w:p w:rsidR="000B273A" w:rsidRPr="00E31A2D" w:rsidRDefault="000B273A">
      <w:pPr>
        <w:rPr>
          <w:rFonts w:ascii="Arial" w:hAnsi="Arial" w:cs="Arial"/>
          <w:sz w:val="28"/>
          <w:szCs w:val="28"/>
        </w:rPr>
      </w:pPr>
    </w:p>
    <w:p w:rsidR="00F74FF9" w:rsidRPr="00F74FF9" w:rsidRDefault="00F74FF9" w:rsidP="00F74FF9">
      <w:pPr>
        <w:jc w:val="center"/>
        <w:rPr>
          <w:rFonts w:ascii="Arial" w:hAnsi="Arial"/>
          <w:b/>
        </w:rPr>
      </w:pPr>
      <w:r w:rsidRPr="00F74FF9">
        <w:rPr>
          <w:rFonts w:ascii="Arial" w:hAnsi="Arial"/>
          <w:b/>
        </w:rPr>
        <w:t xml:space="preserve">                                                           Ο ΠΡΟΕΔΡΟΣ ΤΟΥ Δ.Σ.</w:t>
      </w:r>
    </w:p>
    <w:p w:rsidR="00F74FF9" w:rsidRPr="00F74FF9" w:rsidRDefault="00F74FF9" w:rsidP="00F74FF9">
      <w:pPr>
        <w:rPr>
          <w:rFonts w:ascii="Arial" w:hAnsi="Arial"/>
          <w:b/>
        </w:rPr>
      </w:pPr>
    </w:p>
    <w:p w:rsidR="00F74FF9" w:rsidRPr="00F74FF9" w:rsidRDefault="00F74FF9" w:rsidP="00F74FF9">
      <w:pPr>
        <w:rPr>
          <w:rFonts w:ascii="Arial" w:hAnsi="Arial"/>
          <w:b/>
        </w:rPr>
      </w:pPr>
    </w:p>
    <w:p w:rsidR="00F74FF9" w:rsidRPr="00F74FF9" w:rsidRDefault="00F74FF9" w:rsidP="00F74FF9">
      <w:pPr>
        <w:rPr>
          <w:rFonts w:ascii="Arial" w:hAnsi="Arial"/>
          <w:b/>
        </w:rPr>
      </w:pPr>
    </w:p>
    <w:p w:rsidR="00F74FF9" w:rsidRPr="00F74FF9" w:rsidRDefault="00F74FF9" w:rsidP="00F74FF9">
      <w:pPr>
        <w:rPr>
          <w:b/>
          <w:lang w:val="en-US"/>
        </w:rPr>
      </w:pPr>
      <w:r w:rsidRPr="00F74FF9">
        <w:rPr>
          <w:rFonts w:ascii="Arial" w:hAnsi="Arial"/>
          <w:b/>
        </w:rPr>
        <w:t xml:space="preserve">                                                                                ΤΣΙΛΙΚΗΣ ΧΡΗΣΤΟΣ</w:t>
      </w:r>
      <w:r w:rsidRPr="00F74FF9">
        <w:rPr>
          <w:b/>
        </w:rPr>
        <w:t xml:space="preserve">  </w:t>
      </w:r>
    </w:p>
    <w:p w:rsidR="003B7D4D" w:rsidRPr="009245BF" w:rsidRDefault="003B7D4D" w:rsidP="00191229">
      <w:pPr>
        <w:rPr>
          <w:rFonts w:ascii="Arial" w:hAnsi="Arial" w:cs="Arial"/>
          <w:b/>
          <w:sz w:val="28"/>
          <w:szCs w:val="28"/>
        </w:rPr>
      </w:pPr>
    </w:p>
    <w:sectPr w:rsidR="003B7D4D" w:rsidRPr="009245BF" w:rsidSect="00E6606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F8E"/>
    <w:multiLevelType w:val="hybridMultilevel"/>
    <w:tmpl w:val="3132D5A8"/>
    <w:lvl w:ilvl="0" w:tplc="904295B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25097674"/>
    <w:multiLevelType w:val="hybridMultilevel"/>
    <w:tmpl w:val="1DC8ED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846E1"/>
    <w:multiLevelType w:val="hybridMultilevel"/>
    <w:tmpl w:val="EFE6D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47F5"/>
    <w:multiLevelType w:val="hybridMultilevel"/>
    <w:tmpl w:val="913C4C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93691"/>
    <w:multiLevelType w:val="hybridMultilevel"/>
    <w:tmpl w:val="393ACA4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41A18"/>
    <w:multiLevelType w:val="singleLevel"/>
    <w:tmpl w:val="8D08FE36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ascii="Arial" w:hAnsi="Arial" w:cs="Arial" w:hint="default"/>
        <w:b/>
      </w:rPr>
    </w:lvl>
  </w:abstractNum>
  <w:abstractNum w:abstractNumId="6">
    <w:nsid w:val="70750717"/>
    <w:multiLevelType w:val="hybridMultilevel"/>
    <w:tmpl w:val="A670A6DE"/>
    <w:lvl w:ilvl="0" w:tplc="0E94AE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327B0"/>
    <w:rsid w:val="00025F1A"/>
    <w:rsid w:val="000A32A9"/>
    <w:rsid w:val="000B273A"/>
    <w:rsid w:val="001443FF"/>
    <w:rsid w:val="00151E6A"/>
    <w:rsid w:val="00162AF3"/>
    <w:rsid w:val="00180CB7"/>
    <w:rsid w:val="00191229"/>
    <w:rsid w:val="001D601E"/>
    <w:rsid w:val="0020225D"/>
    <w:rsid w:val="0023033C"/>
    <w:rsid w:val="00281CAE"/>
    <w:rsid w:val="002D1F6A"/>
    <w:rsid w:val="002F0DEA"/>
    <w:rsid w:val="00322710"/>
    <w:rsid w:val="003242EB"/>
    <w:rsid w:val="00333E0F"/>
    <w:rsid w:val="003712C7"/>
    <w:rsid w:val="003B5BE1"/>
    <w:rsid w:val="003B7D4D"/>
    <w:rsid w:val="003C0AB3"/>
    <w:rsid w:val="003D58DE"/>
    <w:rsid w:val="003F2B61"/>
    <w:rsid w:val="00423355"/>
    <w:rsid w:val="00430E02"/>
    <w:rsid w:val="004C502B"/>
    <w:rsid w:val="00521C74"/>
    <w:rsid w:val="00532581"/>
    <w:rsid w:val="00537F38"/>
    <w:rsid w:val="00562F18"/>
    <w:rsid w:val="005878C8"/>
    <w:rsid w:val="00620818"/>
    <w:rsid w:val="00635F80"/>
    <w:rsid w:val="0064595F"/>
    <w:rsid w:val="006D70B5"/>
    <w:rsid w:val="00764335"/>
    <w:rsid w:val="00770D8C"/>
    <w:rsid w:val="007975AC"/>
    <w:rsid w:val="007C56D6"/>
    <w:rsid w:val="007E7498"/>
    <w:rsid w:val="00820DE7"/>
    <w:rsid w:val="00832EBB"/>
    <w:rsid w:val="00841C98"/>
    <w:rsid w:val="0085379F"/>
    <w:rsid w:val="00855477"/>
    <w:rsid w:val="00880F85"/>
    <w:rsid w:val="008A509E"/>
    <w:rsid w:val="008A516C"/>
    <w:rsid w:val="008E60BC"/>
    <w:rsid w:val="009018FD"/>
    <w:rsid w:val="009245BF"/>
    <w:rsid w:val="009B2EF8"/>
    <w:rsid w:val="009C66EC"/>
    <w:rsid w:val="00A850E1"/>
    <w:rsid w:val="00A856F5"/>
    <w:rsid w:val="00AA1D10"/>
    <w:rsid w:val="00AA23D4"/>
    <w:rsid w:val="00AC6162"/>
    <w:rsid w:val="00B20E08"/>
    <w:rsid w:val="00B327B0"/>
    <w:rsid w:val="00B447A1"/>
    <w:rsid w:val="00B4780E"/>
    <w:rsid w:val="00B525E7"/>
    <w:rsid w:val="00B61FCC"/>
    <w:rsid w:val="00BD389B"/>
    <w:rsid w:val="00BF10CE"/>
    <w:rsid w:val="00C02837"/>
    <w:rsid w:val="00C03B5A"/>
    <w:rsid w:val="00C35153"/>
    <w:rsid w:val="00C464AD"/>
    <w:rsid w:val="00C46B21"/>
    <w:rsid w:val="00C814AF"/>
    <w:rsid w:val="00C90933"/>
    <w:rsid w:val="00CF6F57"/>
    <w:rsid w:val="00D13EBE"/>
    <w:rsid w:val="00D21147"/>
    <w:rsid w:val="00D66BBA"/>
    <w:rsid w:val="00D6767C"/>
    <w:rsid w:val="00DA51CA"/>
    <w:rsid w:val="00E31A2D"/>
    <w:rsid w:val="00E34C22"/>
    <w:rsid w:val="00E45A62"/>
    <w:rsid w:val="00E50FA2"/>
    <w:rsid w:val="00E55D01"/>
    <w:rsid w:val="00E66062"/>
    <w:rsid w:val="00EA25E3"/>
    <w:rsid w:val="00ED1EAA"/>
    <w:rsid w:val="00EE02A9"/>
    <w:rsid w:val="00F500DA"/>
    <w:rsid w:val="00F60A41"/>
    <w:rsid w:val="00F74FF9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B61FCC"/>
    <w:pPr>
      <w:jc w:val="both"/>
    </w:pPr>
    <w:rPr>
      <w:rFonts w:ascii="Arial" w:hAnsi="Arial"/>
      <w:szCs w:val="20"/>
    </w:rPr>
  </w:style>
  <w:style w:type="paragraph" w:styleId="a3">
    <w:name w:val="Balloon Text"/>
    <w:basedOn w:val="a"/>
    <w:semiHidden/>
    <w:rsid w:val="00333E0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"/>
    <w:qFormat/>
    <w:rsid w:val="00E55D01"/>
    <w:pPr>
      <w:ind w:left="142" w:hanging="142"/>
      <w:jc w:val="center"/>
    </w:pPr>
    <w:rPr>
      <w:b/>
      <w:sz w:val="28"/>
      <w:szCs w:val="20"/>
      <w:u w:val="single"/>
    </w:rPr>
  </w:style>
  <w:style w:type="character" w:customStyle="1" w:styleId="Char">
    <w:name w:val="Τίτλος Char"/>
    <w:basedOn w:val="a0"/>
    <w:link w:val="a4"/>
    <w:rsid w:val="00E55D01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4F75-812B-4B80-A45A-C578591B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ΔΩΡΙΔΟΣ                                             Λιδωρίκι,10 Ιουνίου 2011</vt:lpstr>
    </vt:vector>
  </TitlesOfParts>
  <Company>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ΔΩΡΙΔΟΣ                                             Λιδωρίκι,10 Ιουνίου 2011</dc:title>
  <dc:subject/>
  <dc:creator>user</dc:creator>
  <cp:keywords/>
  <dc:description/>
  <cp:lastModifiedBy>pc</cp:lastModifiedBy>
  <cp:revision>2</cp:revision>
  <cp:lastPrinted>2016-09-08T08:27:00Z</cp:lastPrinted>
  <dcterms:created xsi:type="dcterms:W3CDTF">2016-09-08T12:32:00Z</dcterms:created>
  <dcterms:modified xsi:type="dcterms:W3CDTF">2016-09-08T12:32:00Z</dcterms:modified>
</cp:coreProperties>
</file>