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4B" w:rsidRDefault="005C074B" w:rsidP="005C074B">
      <w:pPr>
        <w:pStyle w:val="2"/>
        <w:rPr>
          <w:rFonts w:ascii="Calibri" w:hAnsi="Calibri" w:cs="Calibri"/>
        </w:rPr>
      </w:pPr>
      <w:bookmarkStart w:id="0" w:name="_GoBack"/>
      <w:bookmarkEnd w:id="0"/>
      <w:r>
        <w:rPr>
          <w:rFonts w:ascii="Calibri" w:hAnsi="Calibri" w:cs="Calibri"/>
        </w:rPr>
        <w:t xml:space="preserve">1. ΤΕΧΝΙΚΕΣ ΠΡΟΔΙΑΓΡΑΦΕΣ </w:t>
      </w:r>
    </w:p>
    <w:p w:rsidR="005C074B" w:rsidRPr="00841E35" w:rsidRDefault="005C074B" w:rsidP="005C074B">
      <w:pPr>
        <w:spacing w:before="120" w:line="360" w:lineRule="exact"/>
        <w:jc w:val="left"/>
        <w:rPr>
          <w:rFonts w:cs="Courier New"/>
          <w:b/>
          <w:sz w:val="24"/>
          <w:u w:val="single"/>
        </w:rPr>
      </w:pPr>
      <w:r w:rsidRPr="00841E35">
        <w:rPr>
          <w:rFonts w:cs="Courier New"/>
          <w:b/>
          <w:sz w:val="24"/>
          <w:u w:val="single"/>
        </w:rPr>
        <w:t>Γενικά στοιχεία</w:t>
      </w:r>
    </w:p>
    <w:p w:rsidR="005C074B" w:rsidRPr="00EA0341" w:rsidRDefault="005C074B" w:rsidP="005C074B">
      <w:pPr>
        <w:ind w:right="83" w:firstLine="284"/>
        <w:rPr>
          <w:rFonts w:cs="Tahoma"/>
        </w:rPr>
      </w:pPr>
      <w:r w:rsidRPr="00AC632B">
        <w:rPr>
          <w:rFonts w:cs="Tahoma"/>
        </w:rPr>
        <w:t>Με την</w:t>
      </w:r>
      <w:r>
        <w:rPr>
          <w:rFonts w:cs="Tahoma"/>
        </w:rPr>
        <w:t xml:space="preserve"> παρούσα προβλέπεται</w:t>
      </w:r>
      <w:r w:rsidRPr="00AC632B">
        <w:rPr>
          <w:rFonts w:cs="Tahoma"/>
        </w:rPr>
        <w:t xml:space="preserve"> </w:t>
      </w:r>
      <w:r>
        <w:rPr>
          <w:rFonts w:cs="Tahoma"/>
        </w:rPr>
        <w:t xml:space="preserve">η βασική ασφάλιση των οχημάτων και των μηχανημάτων έργων του Δήμου. Οι οδηγοί του Δήμου </w:t>
      </w:r>
      <w:proofErr w:type="spellStart"/>
      <w:r>
        <w:rPr>
          <w:rFonts w:cs="Tahoma"/>
        </w:rPr>
        <w:t>Δωρίδος</w:t>
      </w:r>
      <w:proofErr w:type="spellEnd"/>
      <w:r>
        <w:rPr>
          <w:rFonts w:cs="Tahoma"/>
        </w:rPr>
        <w:t xml:space="preserve"> είναι γεννημένοι μεταξύ του έτους 1960 έως και του έτος 1979. Τα διπλώματα οδήγησης τους, εκδόθηκαν μεταξύ του έτους 1982 έως και του έτους 2005. Σε κάποια οχήματα απαιτείται πρόσθετη ασφάλιση για θραύση τζαμιών, για οδική βοήθεια και βοήθεια σε περίπτωση ατυχήματος. Τα χαρακτηριστικά των οχημάτων και μηχανημάτων και οι απαιτήσεις αποτυπώνονται στους παρακάτω πίνακες:</w:t>
      </w:r>
    </w:p>
    <w:tbl>
      <w:tblPr>
        <w:tblW w:w="6990" w:type="pct"/>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33"/>
        <w:gridCol w:w="1653"/>
        <w:gridCol w:w="1230"/>
        <w:gridCol w:w="1133"/>
        <w:gridCol w:w="1275"/>
        <w:gridCol w:w="1418"/>
        <w:gridCol w:w="1490"/>
        <w:gridCol w:w="2257"/>
      </w:tblGrid>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sz w:val="20"/>
                <w:szCs w:val="20"/>
                <w:lang w:eastAsia="el-GR"/>
              </w:rPr>
            </w:pPr>
            <w:r w:rsidRPr="008927B3">
              <w:rPr>
                <w:rFonts w:ascii="Arial" w:eastAsia="Times New Roman" w:hAnsi="Arial" w:cs="Arial"/>
                <w:sz w:val="20"/>
                <w:szCs w:val="20"/>
                <w:lang w:eastAsia="el-GR"/>
              </w:rPr>
              <w:t>Α / Α</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 xml:space="preserve">Αριθ. </w:t>
            </w:r>
            <w:proofErr w:type="spellStart"/>
            <w:r w:rsidRPr="008927B3">
              <w:rPr>
                <w:rFonts w:ascii="Arial" w:eastAsia="Times New Roman" w:hAnsi="Arial" w:cs="Arial"/>
                <w:lang w:eastAsia="el-GR"/>
              </w:rPr>
              <w:t>Κυκλ</w:t>
            </w:r>
            <w:proofErr w:type="spellEnd"/>
            <w:r w:rsidRPr="008927B3">
              <w:rPr>
                <w:rFonts w:ascii="Arial" w:eastAsia="Times New Roman" w:hAnsi="Arial" w:cs="Arial"/>
                <w:lang w:eastAsia="el-GR"/>
              </w:rPr>
              <w:t xml:space="preserve"> .</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ΜΑΡΚΑ</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ΕΙΔΟΣ</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sz w:val="16"/>
                <w:szCs w:val="16"/>
                <w:lang w:eastAsia="el-GR"/>
              </w:rPr>
            </w:pPr>
            <w:r w:rsidRPr="008927B3">
              <w:rPr>
                <w:rFonts w:ascii="Arial" w:eastAsia="Times New Roman" w:hAnsi="Arial" w:cs="Arial"/>
                <w:sz w:val="16"/>
                <w:szCs w:val="16"/>
                <w:lang w:eastAsia="el-GR"/>
              </w:rPr>
              <w:t xml:space="preserve">ΙΠΠΟΙ  </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sz w:val="16"/>
                <w:szCs w:val="16"/>
                <w:lang w:eastAsia="el-GR"/>
              </w:rPr>
            </w:pPr>
            <w:r w:rsidRPr="008927B3">
              <w:rPr>
                <w:rFonts w:ascii="Arial" w:eastAsia="Times New Roman" w:hAnsi="Arial" w:cs="Arial"/>
                <w:sz w:val="16"/>
                <w:szCs w:val="16"/>
                <w:lang w:eastAsia="el-GR"/>
              </w:rPr>
              <w:t>ΕΤΟΣ ΚΤΗΣΗΣ</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ΚΑΥΣΙΜΟ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ΕΝΑΡΞΗ ΑΣΦΑΛΙΣΗΣ</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ΕΞΤΡΑ ΚΑΛΥΨΕΙΣ ΠΟΥ ΑΠΑΙΤΟΥΝΤΑΙ</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1</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51619</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KOMATSU</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97</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1999</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10/3/2018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2</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 xml:space="preserve">ΜΕ  73917 </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RAM  PERKINS</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113</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2003</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10/3/2018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3</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51637</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KOMATSU</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140</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2000</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9/3/2018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4</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51648</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PERKINS</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179</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2001</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30/3/2018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5</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51631</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KOMATSU</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140</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2000</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21/5/2018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6</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86308</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J C B</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100</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2006</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21/5/2018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r w:rsidR="005C074B" w:rsidRPr="008927B3" w:rsidTr="005C074B">
        <w:tc>
          <w:tcPr>
            <w:tcW w:w="286" w:type="pct"/>
            <w:shd w:val="clear" w:color="auto" w:fill="auto"/>
            <w:vAlign w:val="bottom"/>
          </w:tcPr>
          <w:p w:rsidR="005C074B" w:rsidRPr="008927B3" w:rsidRDefault="005C074B" w:rsidP="00F74A7D">
            <w:pPr>
              <w:spacing w:line="240" w:lineRule="auto"/>
              <w:jc w:val="center"/>
              <w:rPr>
                <w:rFonts w:ascii="Arial" w:eastAsia="Times New Roman" w:hAnsi="Arial" w:cs="Arial"/>
                <w:lang w:val="en-US" w:eastAsia="el-GR"/>
              </w:rPr>
            </w:pPr>
            <w:r w:rsidRPr="008927B3">
              <w:rPr>
                <w:rFonts w:ascii="Arial" w:eastAsia="Times New Roman" w:hAnsi="Arial" w:cs="Arial"/>
                <w:lang w:val="en-US" w:eastAsia="el-GR"/>
              </w:rPr>
              <w:t>7</w:t>
            </w:r>
          </w:p>
        </w:tc>
        <w:tc>
          <w:tcPr>
            <w:tcW w:w="49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ΜΕ  34385</w:t>
            </w:r>
          </w:p>
        </w:tc>
        <w:tc>
          <w:tcPr>
            <w:tcW w:w="66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KOMATSU</w:t>
            </w:r>
          </w:p>
        </w:tc>
        <w:tc>
          <w:tcPr>
            <w:tcW w:w="496"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Μηχ. Έργου</w:t>
            </w:r>
          </w:p>
        </w:tc>
        <w:tc>
          <w:tcPr>
            <w:tcW w:w="457"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97</w:t>
            </w:r>
          </w:p>
        </w:tc>
        <w:tc>
          <w:tcPr>
            <w:tcW w:w="514"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2002</w:t>
            </w:r>
          </w:p>
        </w:tc>
        <w:tc>
          <w:tcPr>
            <w:tcW w:w="572" w:type="pct"/>
            <w:shd w:val="clear" w:color="auto" w:fill="auto"/>
            <w:vAlign w:val="bottom"/>
          </w:tcPr>
          <w:p w:rsidR="005C074B" w:rsidRPr="008927B3" w:rsidRDefault="005C074B" w:rsidP="00F74A7D">
            <w:pPr>
              <w:spacing w:line="240" w:lineRule="auto"/>
              <w:jc w:val="center"/>
              <w:rPr>
                <w:rFonts w:ascii="Arial" w:eastAsia="Times New Roman" w:hAnsi="Arial" w:cs="Arial"/>
                <w:sz w:val="24"/>
                <w:szCs w:val="24"/>
                <w:lang w:eastAsia="el-GR"/>
              </w:rPr>
            </w:pPr>
            <w:r w:rsidRPr="008927B3">
              <w:rPr>
                <w:rFonts w:ascii="Arial" w:eastAsia="Times New Roman" w:hAnsi="Arial" w:cs="Arial"/>
                <w:sz w:val="24"/>
                <w:szCs w:val="24"/>
                <w:lang w:eastAsia="el-GR"/>
              </w:rPr>
              <w:t>Πετρέλαιο</w:t>
            </w:r>
          </w:p>
        </w:tc>
        <w:tc>
          <w:tcPr>
            <w:tcW w:w="601" w:type="pct"/>
            <w:shd w:val="clear" w:color="auto" w:fill="auto"/>
            <w:vAlign w:val="bottom"/>
          </w:tcPr>
          <w:p w:rsidR="005C074B" w:rsidRPr="008927B3" w:rsidRDefault="005C074B" w:rsidP="00F74A7D">
            <w:pPr>
              <w:spacing w:line="240" w:lineRule="auto"/>
              <w:jc w:val="center"/>
              <w:rPr>
                <w:rFonts w:ascii="Arial" w:eastAsia="Times New Roman" w:hAnsi="Arial" w:cs="Arial"/>
                <w:lang w:eastAsia="el-GR"/>
              </w:rPr>
            </w:pPr>
            <w:r w:rsidRPr="008927B3">
              <w:rPr>
                <w:rFonts w:ascii="Arial" w:eastAsia="Times New Roman" w:hAnsi="Arial" w:cs="Arial"/>
                <w:lang w:eastAsia="el-GR"/>
              </w:rPr>
              <w:t>29/5/2018</w:t>
            </w:r>
          </w:p>
        </w:tc>
        <w:tc>
          <w:tcPr>
            <w:tcW w:w="910" w:type="pct"/>
            <w:shd w:val="clear" w:color="auto" w:fill="auto"/>
            <w:vAlign w:val="bottom"/>
          </w:tcPr>
          <w:p w:rsidR="005C074B" w:rsidRPr="008927B3" w:rsidRDefault="005C074B" w:rsidP="00F74A7D">
            <w:pPr>
              <w:spacing w:line="240" w:lineRule="auto"/>
              <w:jc w:val="center"/>
              <w:rPr>
                <w:rFonts w:ascii="Arial" w:eastAsia="Times New Roman" w:hAnsi="Arial" w:cs="Arial"/>
                <w:color w:val="000000"/>
                <w:sz w:val="24"/>
                <w:szCs w:val="24"/>
                <w:lang w:eastAsia="el-GR"/>
              </w:rPr>
            </w:pPr>
            <w:r w:rsidRPr="008927B3">
              <w:rPr>
                <w:rFonts w:ascii="Arial" w:eastAsia="Times New Roman" w:hAnsi="Arial" w:cs="Arial"/>
                <w:color w:val="000000"/>
                <w:sz w:val="24"/>
                <w:szCs w:val="24"/>
                <w:lang w:eastAsia="el-GR"/>
              </w:rPr>
              <w:t>Θραύση</w:t>
            </w:r>
          </w:p>
        </w:tc>
      </w:tr>
    </w:tbl>
    <w:p w:rsidR="005C074B" w:rsidRPr="00EA0341" w:rsidRDefault="005C074B" w:rsidP="005C074B">
      <w:pPr>
        <w:ind w:right="83" w:firstLine="284"/>
        <w:rPr>
          <w:rFonts w:cs="Tahoma"/>
        </w:rPr>
        <w:sectPr w:rsidR="005C074B" w:rsidRPr="00EA0341" w:rsidSect="005C074B">
          <w:pgSz w:w="12247" w:h="15819"/>
          <w:pgMar w:top="851" w:right="1797" w:bottom="0" w:left="1797" w:header="708" w:footer="708" w:gutter="0"/>
          <w:cols w:space="720"/>
          <w:docGrid w:linePitch="299"/>
        </w:sectPr>
      </w:pPr>
    </w:p>
    <w:tbl>
      <w:tblPr>
        <w:tblpPr w:leftFromText="180" w:rightFromText="180" w:vertAnchor="text" w:horzAnchor="page" w:tblpX="393" w:tblpY="-541"/>
        <w:tblW w:w="13705" w:type="dxa"/>
        <w:tblLayout w:type="fixed"/>
        <w:tblLook w:val="04A0" w:firstRow="1" w:lastRow="0" w:firstColumn="1" w:lastColumn="0" w:noHBand="0" w:noVBand="1"/>
      </w:tblPr>
      <w:tblGrid>
        <w:gridCol w:w="650"/>
        <w:gridCol w:w="1514"/>
        <w:gridCol w:w="2074"/>
        <w:gridCol w:w="844"/>
        <w:gridCol w:w="6"/>
        <w:gridCol w:w="845"/>
        <w:gridCol w:w="6"/>
        <w:gridCol w:w="1120"/>
        <w:gridCol w:w="6"/>
        <w:gridCol w:w="1189"/>
        <w:gridCol w:w="6"/>
        <w:gridCol w:w="1408"/>
        <w:gridCol w:w="6"/>
        <w:gridCol w:w="1554"/>
        <w:gridCol w:w="6"/>
        <w:gridCol w:w="2465"/>
        <w:gridCol w:w="6"/>
      </w:tblGrid>
      <w:tr w:rsidR="005C074B" w:rsidRPr="001E6699" w:rsidTr="005C074B">
        <w:trPr>
          <w:trHeight w:val="85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sz w:val="20"/>
                <w:szCs w:val="20"/>
                <w:lang w:eastAsia="el-GR"/>
              </w:rPr>
            </w:pPr>
            <w:r w:rsidRPr="008120E1">
              <w:rPr>
                <w:rFonts w:ascii="Arial" w:eastAsia="Times New Roman" w:hAnsi="Arial" w:cs="Arial"/>
                <w:sz w:val="20"/>
                <w:szCs w:val="20"/>
                <w:lang w:eastAsia="el-GR"/>
              </w:rPr>
              <w:lastRenderedPageBreak/>
              <w:t>Α / Α</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Αριθ. </w:t>
            </w:r>
            <w:proofErr w:type="spellStart"/>
            <w:r w:rsidRPr="008120E1">
              <w:rPr>
                <w:rFonts w:ascii="Arial" w:eastAsia="Times New Roman" w:hAnsi="Arial" w:cs="Arial"/>
                <w:lang w:eastAsia="el-GR"/>
              </w:rPr>
              <w:t>Κυκλ</w:t>
            </w:r>
            <w:proofErr w:type="spellEnd"/>
            <w:r w:rsidRPr="008120E1">
              <w:rPr>
                <w:rFonts w:ascii="Arial" w:eastAsia="Times New Roman" w:hAnsi="Arial" w:cs="Arial"/>
                <w:lang w:eastAsia="el-GR"/>
              </w:rPr>
              <w:t xml:space="preserve"> .</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ΜΑΡΚΑ</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ΕΙΔΟΣ</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sz w:val="16"/>
                <w:szCs w:val="16"/>
                <w:lang w:eastAsia="el-GR"/>
              </w:rPr>
            </w:pPr>
            <w:r w:rsidRPr="008120E1">
              <w:rPr>
                <w:rFonts w:ascii="Arial" w:eastAsia="Times New Roman" w:hAnsi="Arial" w:cs="Arial"/>
                <w:sz w:val="16"/>
                <w:szCs w:val="16"/>
                <w:lang w:eastAsia="el-GR"/>
              </w:rPr>
              <w:t>ΙΠΠΟΙ</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sz w:val="16"/>
                <w:szCs w:val="16"/>
                <w:lang w:eastAsia="el-GR"/>
              </w:rPr>
            </w:pPr>
            <w:r w:rsidRPr="008120E1">
              <w:rPr>
                <w:rFonts w:ascii="Arial" w:eastAsia="Times New Roman" w:hAnsi="Arial" w:cs="Arial"/>
                <w:sz w:val="16"/>
                <w:szCs w:val="16"/>
                <w:lang w:eastAsia="el-GR"/>
              </w:rPr>
              <w:t>ΚΥΒΙΣΜΟΣ</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rsidR="005C074B" w:rsidRPr="008120E1" w:rsidRDefault="005C074B" w:rsidP="00F74A7D">
            <w:pPr>
              <w:spacing w:line="240" w:lineRule="auto"/>
              <w:jc w:val="center"/>
              <w:rPr>
                <w:rFonts w:ascii="Arial" w:eastAsia="Times New Roman" w:hAnsi="Arial" w:cs="Arial"/>
                <w:sz w:val="16"/>
                <w:szCs w:val="16"/>
                <w:lang w:eastAsia="el-GR"/>
              </w:rPr>
            </w:pPr>
            <w:r w:rsidRPr="008120E1">
              <w:rPr>
                <w:rFonts w:ascii="Arial" w:eastAsia="Times New Roman" w:hAnsi="Arial" w:cs="Arial"/>
                <w:sz w:val="16"/>
                <w:szCs w:val="16"/>
                <w:lang w:eastAsia="el-GR"/>
              </w:rPr>
              <w:t>ΕΤΟΣ ΚΤΗΣΗΣ</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ΚΑΥΣΙΜΟ</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4B" w:rsidRPr="008120E1" w:rsidRDefault="005C074B" w:rsidP="00F74A7D">
            <w:pPr>
              <w:spacing w:line="240" w:lineRule="auto"/>
              <w:jc w:val="center"/>
              <w:rPr>
                <w:rFonts w:ascii="Arial" w:eastAsia="Times New Roman" w:hAnsi="Arial" w:cs="Arial"/>
                <w:lang w:eastAsia="el-GR"/>
              </w:rPr>
            </w:pPr>
            <w:r w:rsidRPr="001E6699">
              <w:rPr>
                <w:rFonts w:ascii="Arial" w:eastAsia="Times New Roman" w:hAnsi="Arial" w:cs="Arial"/>
                <w:lang w:eastAsia="el-GR"/>
              </w:rPr>
              <w:t>ΕΝΑΡΞΗ ΑΣΦΑΛΙΣΗΣ</w:t>
            </w:r>
          </w:p>
        </w:tc>
        <w:tc>
          <w:tcPr>
            <w:tcW w:w="2471" w:type="dxa"/>
            <w:gridSpan w:val="2"/>
            <w:tcBorders>
              <w:top w:val="single" w:sz="4" w:space="0" w:color="auto"/>
              <w:left w:val="nil"/>
              <w:bottom w:val="single" w:sz="4" w:space="0" w:color="auto"/>
              <w:right w:val="single" w:sz="4" w:space="0" w:color="auto"/>
            </w:tcBorders>
            <w:shd w:val="clear" w:color="auto" w:fill="auto"/>
            <w:vAlign w:val="center"/>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1E6699">
              <w:rPr>
                <w:rFonts w:ascii="Arial" w:eastAsia="Times New Roman" w:hAnsi="Arial" w:cs="Arial"/>
                <w:color w:val="000000"/>
                <w:sz w:val="24"/>
                <w:szCs w:val="24"/>
                <w:lang w:eastAsia="el-GR"/>
              </w:rPr>
              <w:t xml:space="preserve">ΕΞΤΡΑ </w:t>
            </w:r>
            <w:r w:rsidRPr="008120E1">
              <w:rPr>
                <w:rFonts w:ascii="Arial" w:eastAsia="Times New Roman" w:hAnsi="Arial" w:cs="Arial"/>
                <w:color w:val="000000"/>
                <w:sz w:val="24"/>
                <w:szCs w:val="24"/>
                <w:lang w:eastAsia="el-GR"/>
              </w:rPr>
              <w:t>ΚΑΛΥΨΕΙΣ ΠΟΥ ΑΠΑΙΤΟΥΝΤΑΙ</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7942</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HYUNDAI  MATR</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1599</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2002</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10/3/2018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7908</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MERCEDES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38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6374</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1999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10/3/2018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Θραύση</w:t>
            </w:r>
          </w:p>
        </w:tc>
      </w:tr>
      <w:tr w:rsidR="005C074B" w:rsidRPr="001E6699" w:rsidTr="005C074B">
        <w:trPr>
          <w:trHeight w:val="465"/>
        </w:trPr>
        <w:tc>
          <w:tcPr>
            <w:tcW w:w="650" w:type="dxa"/>
            <w:tcBorders>
              <w:top w:val="nil"/>
              <w:left w:val="single" w:sz="4" w:space="0" w:color="auto"/>
              <w:bottom w:val="nil"/>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3</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7912</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MAZDA 4 X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nil"/>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w:t>
            </w:r>
          </w:p>
        </w:tc>
        <w:tc>
          <w:tcPr>
            <w:tcW w:w="1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2606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1999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 / </w:t>
            </w:r>
            <w:proofErr w:type="spellStart"/>
            <w:r w:rsidRPr="008120E1">
              <w:rPr>
                <w:rFonts w:ascii="Arial" w:eastAsia="Times New Roman" w:hAnsi="Arial" w:cs="Arial"/>
                <w:color w:val="000000"/>
                <w:sz w:val="24"/>
                <w:szCs w:val="24"/>
                <w:lang w:eastAsia="el-GR"/>
              </w:rPr>
              <w:t>Ατυχ</w:t>
            </w:r>
            <w:proofErr w:type="spellEnd"/>
            <w:r w:rsidRPr="008120E1">
              <w:rPr>
                <w:rFonts w:ascii="Arial" w:eastAsia="Times New Roman" w:hAnsi="Arial" w:cs="Arial"/>
                <w:color w:val="000000"/>
                <w:sz w:val="24"/>
                <w:szCs w:val="24"/>
                <w:lang w:eastAsia="el-GR"/>
              </w:rPr>
              <w:t>.</w:t>
            </w:r>
          </w:p>
        </w:tc>
      </w:tr>
      <w:tr w:rsidR="005C074B" w:rsidRPr="001E6699" w:rsidTr="005C074B">
        <w:trPr>
          <w:trHeight w:val="48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4</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 Υ  7713</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MERCEDES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2148</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2007</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 / </w:t>
            </w:r>
            <w:proofErr w:type="spellStart"/>
            <w:r w:rsidRPr="008120E1">
              <w:rPr>
                <w:rFonts w:ascii="Arial" w:eastAsia="Times New Roman" w:hAnsi="Arial" w:cs="Arial"/>
                <w:color w:val="000000"/>
                <w:sz w:val="24"/>
                <w:szCs w:val="24"/>
                <w:lang w:eastAsia="el-GR"/>
              </w:rPr>
              <w:t>Ατυχ</w:t>
            </w:r>
            <w:proofErr w:type="spellEnd"/>
            <w:r w:rsidRPr="008120E1">
              <w:rPr>
                <w:rFonts w:ascii="Arial" w:eastAsia="Times New Roman" w:hAnsi="Arial" w:cs="Arial"/>
                <w:color w:val="000000"/>
                <w:sz w:val="24"/>
                <w:szCs w:val="24"/>
                <w:lang w:eastAsia="el-GR"/>
              </w:rPr>
              <w:t>.</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5</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7936</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MERCEDES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57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9572</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2002</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 / </w:t>
            </w:r>
            <w:proofErr w:type="spellStart"/>
            <w:r w:rsidRPr="008120E1">
              <w:rPr>
                <w:rFonts w:ascii="Arial" w:eastAsia="Times New Roman" w:hAnsi="Arial" w:cs="Arial"/>
                <w:color w:val="000000"/>
                <w:sz w:val="24"/>
                <w:szCs w:val="24"/>
                <w:lang w:eastAsia="el-GR"/>
              </w:rPr>
              <w:t>Ατυχ</w:t>
            </w:r>
            <w:proofErr w:type="spellEnd"/>
            <w:r w:rsidRPr="008120E1">
              <w:rPr>
                <w:rFonts w:ascii="Arial" w:eastAsia="Times New Roman" w:hAnsi="Arial" w:cs="Arial"/>
                <w:color w:val="000000"/>
                <w:sz w:val="24"/>
                <w:szCs w:val="24"/>
                <w:lang w:eastAsia="el-GR"/>
              </w:rPr>
              <w:t>.</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6</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1620</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4580</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Θραύση</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7</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1623</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IVECO</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31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5880</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2010</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Θραύση</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8</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7930</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MERCEDES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38</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6374</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2001</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 / </w:t>
            </w:r>
            <w:proofErr w:type="spellStart"/>
            <w:r w:rsidRPr="008120E1">
              <w:rPr>
                <w:rFonts w:ascii="Arial" w:eastAsia="Times New Roman" w:hAnsi="Arial" w:cs="Arial"/>
                <w:color w:val="000000"/>
                <w:sz w:val="24"/>
                <w:szCs w:val="24"/>
                <w:lang w:eastAsia="el-GR"/>
              </w:rPr>
              <w:t>Ατυχ</w:t>
            </w:r>
            <w:proofErr w:type="spellEnd"/>
            <w:r w:rsidRPr="008120E1">
              <w:rPr>
                <w:rFonts w:ascii="Arial" w:eastAsia="Times New Roman" w:hAnsi="Arial" w:cs="Arial"/>
                <w:color w:val="000000"/>
                <w:sz w:val="24"/>
                <w:szCs w:val="24"/>
                <w:lang w:eastAsia="el-GR"/>
              </w:rPr>
              <w:t>.</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9</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7907</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MAZDA 4 X 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2606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1999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30/3/2018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10</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7944</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HYUNDAI  MATR</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1599</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2003</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30/3/2018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11</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ΚΥ 6733 </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Β Μ W</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1598</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2005</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11/4/2018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12</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ΚΥ 6775 </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MERCEDES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2151</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2004</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11/4/2018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13</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ΚΗΙ  4504</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NISSAN 4 X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2486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2004</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11/4/2018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14</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1602</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FORD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2261</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2007</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8/5/2018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15</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1613</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MAZDA 4 X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2500</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lastRenderedPageBreak/>
              <w:t>16</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1624</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MERCEDES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72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11946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2010</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Θραύση</w:t>
            </w:r>
          </w:p>
        </w:tc>
      </w:tr>
      <w:tr w:rsidR="005C074B" w:rsidRPr="001E6699" w:rsidTr="005C074B">
        <w:trPr>
          <w:gridAfter w:val="1"/>
          <w:wAfter w:w="6" w:type="dxa"/>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17</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ΚΗΙ  5252</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MAZDA 4 X 2</w:t>
            </w:r>
          </w:p>
        </w:tc>
        <w:tc>
          <w:tcPr>
            <w:tcW w:w="84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2500</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2004</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Οδική</w:t>
            </w:r>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18</w:t>
            </w:r>
          </w:p>
        </w:tc>
        <w:tc>
          <w:tcPr>
            <w:tcW w:w="1514" w:type="dxa"/>
            <w:tcBorders>
              <w:top w:val="nil"/>
              <w:left w:val="nil"/>
              <w:bottom w:val="nil"/>
              <w:right w:val="nil"/>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7910</w:t>
            </w:r>
          </w:p>
        </w:tc>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MAZDA 4 X 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2606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1999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21/5/2018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19</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ΚΗΥ  7943</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HYUNDAI  MATR</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11</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1599</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2002</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29/5/2018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20</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1617</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FORD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12</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1753</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2009</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29/5/2018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63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21</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ΚΗΗ 1631 </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CITROEN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14</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1997</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2001</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29/5/2018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22</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1632</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FIAT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1242</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2012</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Βενζίνη</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29/5/2018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23</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1633</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 xml:space="preserve">FIAT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1248</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2013</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1E6699"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24</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ΚΗΗ  1634</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5C074B" w:rsidRDefault="005C074B" w:rsidP="00F74A7D">
            <w:pPr>
              <w:spacing w:line="240" w:lineRule="auto"/>
              <w:jc w:val="center"/>
              <w:rPr>
                <w:rFonts w:ascii="Arial" w:eastAsia="Times New Roman" w:hAnsi="Arial" w:cs="Arial"/>
                <w:i/>
                <w:lang w:eastAsia="el-GR"/>
              </w:rPr>
            </w:pPr>
            <w:r w:rsidRPr="005C074B">
              <w:rPr>
                <w:rFonts w:ascii="Arial" w:eastAsia="Times New Roman" w:hAnsi="Arial" w:cs="Arial"/>
                <w:i/>
                <w:lang w:eastAsia="el-GR"/>
              </w:rPr>
              <w:t xml:space="preserve">FIAT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9</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1248</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2013</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1/6/2018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κ΄Οδική</w:t>
            </w:r>
            <w:proofErr w:type="spellEnd"/>
          </w:p>
        </w:tc>
      </w:tr>
      <w:tr w:rsidR="005C074B" w:rsidRPr="008120E1" w:rsidTr="005C074B">
        <w:trPr>
          <w:trHeight w:val="480"/>
        </w:trPr>
        <w:tc>
          <w:tcPr>
            <w:tcW w:w="650" w:type="dxa"/>
            <w:tcBorders>
              <w:top w:val="nil"/>
              <w:left w:val="single" w:sz="4" w:space="0" w:color="auto"/>
              <w:bottom w:val="single" w:sz="4" w:space="0" w:color="auto"/>
              <w:right w:val="single" w:sz="4" w:space="0" w:color="auto"/>
            </w:tcBorders>
            <w:shd w:val="clear" w:color="auto" w:fill="auto"/>
            <w:noWrap/>
            <w:vAlign w:val="bottom"/>
          </w:tcPr>
          <w:p w:rsidR="005C074B" w:rsidRPr="008120E1" w:rsidRDefault="005C074B" w:rsidP="00F74A7D">
            <w:pPr>
              <w:spacing w:line="240" w:lineRule="auto"/>
              <w:jc w:val="center"/>
              <w:rPr>
                <w:rFonts w:ascii="Arial" w:eastAsia="Times New Roman" w:hAnsi="Arial" w:cs="Arial"/>
                <w:lang w:eastAsia="el-GR"/>
              </w:rPr>
            </w:pPr>
            <w:r>
              <w:rPr>
                <w:rFonts w:ascii="Arial" w:eastAsia="Times New Roman" w:hAnsi="Arial" w:cs="Arial"/>
                <w:lang w:eastAsia="el-GR"/>
              </w:rPr>
              <w:t>25</w:t>
            </w:r>
          </w:p>
        </w:tc>
        <w:tc>
          <w:tcPr>
            <w:tcW w:w="151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ΚΗΙ   3401</w:t>
            </w:r>
          </w:p>
        </w:tc>
        <w:tc>
          <w:tcPr>
            <w:tcW w:w="2074" w:type="dxa"/>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MERCEDES</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Ι Χ Φ</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66</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10964</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2002</w:t>
            </w:r>
          </w:p>
        </w:tc>
        <w:tc>
          <w:tcPr>
            <w:tcW w:w="1414"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sz w:val="24"/>
                <w:szCs w:val="24"/>
                <w:lang w:eastAsia="el-GR"/>
              </w:rPr>
            </w:pPr>
            <w:r w:rsidRPr="008120E1">
              <w:rPr>
                <w:rFonts w:ascii="Arial" w:eastAsia="Times New Roman" w:hAnsi="Arial" w:cs="Arial"/>
                <w:sz w:val="24"/>
                <w:szCs w:val="24"/>
                <w:lang w:eastAsia="el-GR"/>
              </w:rPr>
              <w:t>Πετρέλαιο</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lang w:eastAsia="el-GR"/>
              </w:rPr>
            </w:pPr>
            <w:r w:rsidRPr="008120E1">
              <w:rPr>
                <w:rFonts w:ascii="Arial" w:eastAsia="Times New Roman" w:hAnsi="Arial" w:cs="Arial"/>
                <w:lang w:eastAsia="el-GR"/>
              </w:rPr>
              <w:t>19/6/2018</w:t>
            </w:r>
          </w:p>
        </w:tc>
        <w:tc>
          <w:tcPr>
            <w:tcW w:w="2471" w:type="dxa"/>
            <w:gridSpan w:val="2"/>
            <w:tcBorders>
              <w:top w:val="nil"/>
              <w:left w:val="nil"/>
              <w:bottom w:val="single" w:sz="4" w:space="0" w:color="auto"/>
              <w:right w:val="single" w:sz="4" w:space="0" w:color="auto"/>
            </w:tcBorders>
            <w:shd w:val="clear" w:color="auto" w:fill="auto"/>
            <w:noWrap/>
            <w:vAlign w:val="bottom"/>
            <w:hideMark/>
          </w:tcPr>
          <w:p w:rsidR="005C074B" w:rsidRPr="008120E1" w:rsidRDefault="005C074B" w:rsidP="00F74A7D">
            <w:pPr>
              <w:spacing w:line="240" w:lineRule="auto"/>
              <w:jc w:val="center"/>
              <w:rPr>
                <w:rFonts w:ascii="Arial" w:eastAsia="Times New Roman" w:hAnsi="Arial" w:cs="Arial"/>
                <w:color w:val="000000"/>
                <w:sz w:val="24"/>
                <w:szCs w:val="24"/>
                <w:lang w:eastAsia="el-GR"/>
              </w:rPr>
            </w:pPr>
            <w:r w:rsidRPr="008120E1">
              <w:rPr>
                <w:rFonts w:ascii="Arial" w:eastAsia="Times New Roman" w:hAnsi="Arial" w:cs="Arial"/>
                <w:color w:val="000000"/>
                <w:sz w:val="24"/>
                <w:szCs w:val="24"/>
                <w:lang w:eastAsia="el-GR"/>
              </w:rPr>
              <w:t xml:space="preserve">Θραύση </w:t>
            </w:r>
            <w:proofErr w:type="spellStart"/>
            <w:r w:rsidRPr="008120E1">
              <w:rPr>
                <w:rFonts w:ascii="Arial" w:eastAsia="Times New Roman" w:hAnsi="Arial" w:cs="Arial"/>
                <w:color w:val="000000"/>
                <w:sz w:val="24"/>
                <w:szCs w:val="24"/>
                <w:lang w:eastAsia="el-GR"/>
              </w:rPr>
              <w:t>κ΄</w:t>
            </w:r>
            <w:proofErr w:type="spellEnd"/>
            <w:r w:rsidRPr="008120E1">
              <w:rPr>
                <w:rFonts w:ascii="Arial" w:eastAsia="Times New Roman" w:hAnsi="Arial" w:cs="Arial"/>
                <w:color w:val="000000"/>
                <w:sz w:val="24"/>
                <w:szCs w:val="24"/>
                <w:lang w:eastAsia="el-GR"/>
              </w:rPr>
              <w:t xml:space="preserve"> Οδική / </w:t>
            </w:r>
            <w:proofErr w:type="spellStart"/>
            <w:r w:rsidRPr="008120E1">
              <w:rPr>
                <w:rFonts w:ascii="Arial" w:eastAsia="Times New Roman" w:hAnsi="Arial" w:cs="Arial"/>
                <w:color w:val="000000"/>
                <w:sz w:val="24"/>
                <w:szCs w:val="24"/>
                <w:lang w:eastAsia="el-GR"/>
              </w:rPr>
              <w:t>Ατυχ</w:t>
            </w:r>
            <w:proofErr w:type="spellEnd"/>
            <w:r w:rsidRPr="008120E1">
              <w:rPr>
                <w:rFonts w:ascii="Arial" w:eastAsia="Times New Roman" w:hAnsi="Arial" w:cs="Arial"/>
                <w:color w:val="000000"/>
                <w:sz w:val="24"/>
                <w:szCs w:val="24"/>
                <w:lang w:eastAsia="el-GR"/>
              </w:rPr>
              <w:t>.</w:t>
            </w:r>
          </w:p>
        </w:tc>
      </w:tr>
    </w:tbl>
    <w:p w:rsidR="00EB5DC7" w:rsidRDefault="00EB5DC7"/>
    <w:sectPr w:rsidR="00EB5DC7" w:rsidSect="005C074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4B"/>
    <w:rsid w:val="005C074B"/>
    <w:rsid w:val="006E475C"/>
    <w:rsid w:val="00EB5D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4B"/>
    <w:pPr>
      <w:spacing w:after="0"/>
      <w:jc w:val="both"/>
    </w:pPr>
    <w:rPr>
      <w:rFonts w:ascii="Calibri" w:eastAsia="Calibri" w:hAnsi="Calibri" w:cs="Times New Roman"/>
    </w:rPr>
  </w:style>
  <w:style w:type="paragraph" w:styleId="2">
    <w:name w:val="heading 2"/>
    <w:basedOn w:val="a"/>
    <w:next w:val="a"/>
    <w:link w:val="2Char"/>
    <w:qFormat/>
    <w:rsid w:val="005C074B"/>
    <w:pPr>
      <w:keepNext/>
      <w:keepLines/>
      <w:spacing w:before="240" w:after="60" w:line="240" w:lineRule="auto"/>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074B"/>
    <w:rPr>
      <w:rFonts w:ascii="Arial" w:eastAsia="Calibri" w:hAnsi="Arial"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4B"/>
    <w:pPr>
      <w:spacing w:after="0"/>
      <w:jc w:val="both"/>
    </w:pPr>
    <w:rPr>
      <w:rFonts w:ascii="Calibri" w:eastAsia="Calibri" w:hAnsi="Calibri" w:cs="Times New Roman"/>
    </w:rPr>
  </w:style>
  <w:style w:type="paragraph" w:styleId="2">
    <w:name w:val="heading 2"/>
    <w:basedOn w:val="a"/>
    <w:next w:val="a"/>
    <w:link w:val="2Char"/>
    <w:qFormat/>
    <w:rsid w:val="005C074B"/>
    <w:pPr>
      <w:keepNext/>
      <w:keepLines/>
      <w:spacing w:before="240" w:after="60" w:line="240" w:lineRule="auto"/>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074B"/>
    <w:rPr>
      <w:rFonts w:ascii="Arial" w:eastAsia="Calibri" w:hAnsi="Arial" w:cs="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2018-03-05T09:13:00Z</dcterms:created>
  <dcterms:modified xsi:type="dcterms:W3CDTF">2018-03-05T09:13:00Z</dcterms:modified>
</cp:coreProperties>
</file>